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42C47" w14:textId="1F2BB6A4" w:rsidR="00603F37" w:rsidRPr="00BD7F46" w:rsidRDefault="00D134EA">
      <w:pPr>
        <w:rPr>
          <w:rFonts w:asciiTheme="majorHAnsi" w:hAnsiTheme="majorHAnsi"/>
        </w:rPr>
      </w:pPr>
      <w:r w:rsidRPr="00BD7F46">
        <w:rPr>
          <w:rFonts w:asciiTheme="majorHAnsi" w:hAnsiTheme="majorHAnsi"/>
          <w:b/>
          <w:bCs/>
        </w:rPr>
        <w:t>Please complete this form to request a room booking.</w:t>
      </w:r>
      <w:r w:rsidRPr="00BD7F46">
        <w:rPr>
          <w:rFonts w:asciiTheme="majorHAnsi" w:hAnsiTheme="majorHAnsi"/>
        </w:rPr>
        <w:br/>
        <w:t xml:space="preserve">Submitting this form does not guarantee your booking. Bookings will only be confirmed once we have sent written </w:t>
      </w:r>
      <w:r w:rsidR="004E23FD" w:rsidRPr="00BD7F46">
        <w:rPr>
          <w:rFonts w:asciiTheme="majorHAnsi" w:hAnsiTheme="majorHAnsi"/>
        </w:rPr>
        <w:t>confirmation,</w:t>
      </w:r>
      <w:r w:rsidRPr="00BD7F46">
        <w:rPr>
          <w:rFonts w:asciiTheme="majorHAnsi" w:hAnsiTheme="majorHAnsi"/>
        </w:rPr>
        <w:t xml:space="preserve"> and full payment has been received.</w:t>
      </w:r>
    </w:p>
    <w:tbl>
      <w:tblPr>
        <w:tblStyle w:val="TableGrid"/>
        <w:tblW w:w="9067" w:type="dxa"/>
        <w:tblLook w:val="04A0" w:firstRow="1" w:lastRow="0" w:firstColumn="1" w:lastColumn="0" w:noHBand="0" w:noVBand="1"/>
      </w:tblPr>
      <w:tblGrid>
        <w:gridCol w:w="1502"/>
        <w:gridCol w:w="3005"/>
        <w:gridCol w:w="1926"/>
        <w:gridCol w:w="2634"/>
      </w:tblGrid>
      <w:tr w:rsidR="00BD5E3A" w:rsidRPr="00BD7F46" w14:paraId="1ED53BC5" w14:textId="77777777" w:rsidTr="00BA7932">
        <w:tc>
          <w:tcPr>
            <w:tcW w:w="1502" w:type="dxa"/>
          </w:tcPr>
          <w:p w14:paraId="1995EAE9" w14:textId="37307821" w:rsidR="00BD5E3A" w:rsidRPr="00BD7F46" w:rsidRDefault="00BD5E3A">
            <w:pPr>
              <w:rPr>
                <w:rFonts w:asciiTheme="majorHAnsi" w:hAnsiTheme="majorHAnsi"/>
              </w:rPr>
            </w:pPr>
            <w:r w:rsidRPr="00BD7F46">
              <w:rPr>
                <w:rFonts w:asciiTheme="majorHAnsi" w:hAnsiTheme="majorHAnsi"/>
              </w:rPr>
              <w:t>Organisation</w:t>
            </w:r>
          </w:p>
        </w:tc>
        <w:tc>
          <w:tcPr>
            <w:tcW w:w="3005" w:type="dxa"/>
          </w:tcPr>
          <w:p w14:paraId="43301D41" w14:textId="3C50E409" w:rsidR="00BD5E3A" w:rsidRPr="00BD7F46" w:rsidRDefault="00287CE9">
            <w:pPr>
              <w:rPr>
                <w:rFonts w:asciiTheme="majorHAnsi" w:hAnsiTheme="majorHAnsi"/>
              </w:rPr>
            </w:pPr>
            <w:r w:rsidRPr="00BD7F46">
              <w:rPr>
                <w:rFonts w:asciiTheme="majorHAnsi" w:hAnsiTheme="majorHAnsi"/>
              </w:rPr>
              <w:t xml:space="preserve"> </w:t>
            </w:r>
          </w:p>
          <w:p w14:paraId="66909F35" w14:textId="77777777" w:rsidR="00BD5E3A" w:rsidRPr="00BD7F46" w:rsidRDefault="00BD5E3A">
            <w:pPr>
              <w:rPr>
                <w:rFonts w:asciiTheme="majorHAnsi" w:hAnsiTheme="majorHAnsi"/>
              </w:rPr>
            </w:pPr>
          </w:p>
        </w:tc>
        <w:tc>
          <w:tcPr>
            <w:tcW w:w="1926" w:type="dxa"/>
          </w:tcPr>
          <w:p w14:paraId="5538AF36" w14:textId="2A036CEE" w:rsidR="00BD5E3A" w:rsidRPr="00BD7F46" w:rsidRDefault="00BD5E3A">
            <w:pPr>
              <w:rPr>
                <w:rFonts w:asciiTheme="majorHAnsi" w:hAnsiTheme="majorHAnsi"/>
              </w:rPr>
            </w:pPr>
            <w:r w:rsidRPr="00BD7F46">
              <w:rPr>
                <w:rFonts w:asciiTheme="majorHAnsi" w:hAnsiTheme="majorHAnsi"/>
              </w:rPr>
              <w:t>Email</w:t>
            </w:r>
          </w:p>
        </w:tc>
        <w:tc>
          <w:tcPr>
            <w:tcW w:w="2634" w:type="dxa"/>
          </w:tcPr>
          <w:p w14:paraId="7AA6873A" w14:textId="49B48BCD" w:rsidR="00703F2B" w:rsidRPr="00BD7F46" w:rsidRDefault="00703F2B">
            <w:pPr>
              <w:rPr>
                <w:rFonts w:asciiTheme="majorHAnsi" w:hAnsiTheme="majorHAnsi"/>
              </w:rPr>
            </w:pPr>
          </w:p>
        </w:tc>
      </w:tr>
      <w:tr w:rsidR="00BD5E3A" w:rsidRPr="00BD7F46" w14:paraId="064E8BB1" w14:textId="77777777" w:rsidTr="00A4462D">
        <w:tc>
          <w:tcPr>
            <w:tcW w:w="1502" w:type="dxa"/>
            <w:vMerge w:val="restart"/>
          </w:tcPr>
          <w:p w14:paraId="7562B141" w14:textId="163EDFCB" w:rsidR="00BD5E3A" w:rsidRPr="00BD7F46" w:rsidRDefault="00BD5E3A">
            <w:pPr>
              <w:rPr>
                <w:rFonts w:asciiTheme="majorHAnsi" w:hAnsiTheme="majorHAnsi"/>
              </w:rPr>
            </w:pPr>
            <w:r w:rsidRPr="00BD7F46">
              <w:rPr>
                <w:rFonts w:asciiTheme="majorHAnsi" w:hAnsiTheme="majorHAnsi"/>
              </w:rPr>
              <w:t>Address</w:t>
            </w:r>
          </w:p>
        </w:tc>
        <w:tc>
          <w:tcPr>
            <w:tcW w:w="3005" w:type="dxa"/>
            <w:vMerge w:val="restart"/>
          </w:tcPr>
          <w:p w14:paraId="69647D23" w14:textId="3116FCB4" w:rsidR="005A471F" w:rsidRPr="00BD7F46" w:rsidRDefault="005A471F" w:rsidP="00FD668E">
            <w:pPr>
              <w:rPr>
                <w:rFonts w:asciiTheme="majorHAnsi" w:hAnsiTheme="majorHAnsi"/>
              </w:rPr>
            </w:pPr>
          </w:p>
        </w:tc>
        <w:tc>
          <w:tcPr>
            <w:tcW w:w="1926" w:type="dxa"/>
          </w:tcPr>
          <w:p w14:paraId="4F2184A0" w14:textId="7A946505" w:rsidR="00BD5E3A" w:rsidRPr="00BD7F46" w:rsidRDefault="00BD5E3A">
            <w:pPr>
              <w:rPr>
                <w:rFonts w:asciiTheme="majorHAnsi" w:hAnsiTheme="majorHAnsi"/>
              </w:rPr>
            </w:pPr>
            <w:r w:rsidRPr="00BD7F46">
              <w:rPr>
                <w:rFonts w:asciiTheme="majorHAnsi" w:hAnsiTheme="majorHAnsi"/>
              </w:rPr>
              <w:t>Contact Number</w:t>
            </w:r>
          </w:p>
        </w:tc>
        <w:tc>
          <w:tcPr>
            <w:tcW w:w="2634" w:type="dxa"/>
          </w:tcPr>
          <w:p w14:paraId="53E9D0F4" w14:textId="49887AC9" w:rsidR="00BD5E3A" w:rsidRPr="00BD7F46" w:rsidRDefault="00BD5E3A" w:rsidP="00287CE9">
            <w:pPr>
              <w:rPr>
                <w:rFonts w:asciiTheme="majorHAnsi" w:hAnsiTheme="majorHAnsi"/>
              </w:rPr>
            </w:pPr>
          </w:p>
        </w:tc>
      </w:tr>
      <w:tr w:rsidR="00BD5E3A" w:rsidRPr="00BD7F46" w14:paraId="5B7D19BC" w14:textId="77777777" w:rsidTr="00A4462D">
        <w:tc>
          <w:tcPr>
            <w:tcW w:w="1502" w:type="dxa"/>
            <w:vMerge/>
          </w:tcPr>
          <w:p w14:paraId="0E51B3C2" w14:textId="77777777" w:rsidR="00BD5E3A" w:rsidRPr="00BD7F46" w:rsidRDefault="00BD5E3A">
            <w:pPr>
              <w:rPr>
                <w:rFonts w:asciiTheme="majorHAnsi" w:hAnsiTheme="majorHAnsi"/>
              </w:rPr>
            </w:pPr>
          </w:p>
        </w:tc>
        <w:tc>
          <w:tcPr>
            <w:tcW w:w="3005" w:type="dxa"/>
            <w:vMerge/>
          </w:tcPr>
          <w:p w14:paraId="4C74D572" w14:textId="77777777" w:rsidR="00BD5E3A" w:rsidRPr="00BD7F46" w:rsidRDefault="00BD5E3A">
            <w:pPr>
              <w:rPr>
                <w:rFonts w:asciiTheme="majorHAnsi" w:hAnsiTheme="majorHAnsi"/>
              </w:rPr>
            </w:pPr>
          </w:p>
        </w:tc>
        <w:tc>
          <w:tcPr>
            <w:tcW w:w="1926" w:type="dxa"/>
          </w:tcPr>
          <w:p w14:paraId="392D520D" w14:textId="7DF183CF" w:rsidR="00BD5E3A" w:rsidRPr="00BD7F46" w:rsidRDefault="00BD5E3A">
            <w:pPr>
              <w:rPr>
                <w:rFonts w:asciiTheme="majorHAnsi" w:hAnsiTheme="majorHAnsi"/>
              </w:rPr>
            </w:pPr>
            <w:r w:rsidRPr="00BD7F46">
              <w:rPr>
                <w:rFonts w:asciiTheme="majorHAnsi" w:hAnsiTheme="majorHAnsi"/>
              </w:rPr>
              <w:t>No. of people</w:t>
            </w:r>
          </w:p>
        </w:tc>
        <w:tc>
          <w:tcPr>
            <w:tcW w:w="2634" w:type="dxa"/>
          </w:tcPr>
          <w:p w14:paraId="149B1A86" w14:textId="53D0809E" w:rsidR="00BD5E3A" w:rsidRPr="00BD7F46" w:rsidRDefault="00BD5E3A">
            <w:pPr>
              <w:rPr>
                <w:rFonts w:asciiTheme="majorHAnsi" w:hAnsiTheme="majorHAnsi"/>
              </w:rPr>
            </w:pPr>
          </w:p>
          <w:p w14:paraId="1AB19C2F" w14:textId="77777777" w:rsidR="00BD5E3A" w:rsidRPr="00BD7F46" w:rsidRDefault="00BD5E3A">
            <w:pPr>
              <w:rPr>
                <w:rFonts w:asciiTheme="majorHAnsi" w:hAnsiTheme="majorHAnsi"/>
              </w:rPr>
            </w:pPr>
          </w:p>
        </w:tc>
      </w:tr>
    </w:tbl>
    <w:p w14:paraId="6C01F658" w14:textId="77777777" w:rsidR="004837E9" w:rsidRPr="00BD7F46" w:rsidRDefault="004837E9">
      <w:pPr>
        <w:rPr>
          <w:rFonts w:asciiTheme="majorHAnsi" w:hAnsiTheme="majorHAnsi"/>
        </w:rPr>
      </w:pPr>
    </w:p>
    <w:p w14:paraId="1E1D7069" w14:textId="03012AF4" w:rsidR="00CD66A6" w:rsidRPr="00BD7F46" w:rsidRDefault="00CD66A6">
      <w:pPr>
        <w:rPr>
          <w:rFonts w:asciiTheme="majorHAnsi" w:hAnsiTheme="majorHAnsi"/>
          <w:b/>
          <w:bCs/>
        </w:rPr>
      </w:pPr>
      <w:r w:rsidRPr="00BD7F46">
        <w:rPr>
          <w:rFonts w:asciiTheme="majorHAnsi" w:hAnsiTheme="majorHAnsi"/>
          <w:b/>
          <w:bCs/>
        </w:rPr>
        <w:t>Purpose</w:t>
      </w:r>
      <w:r w:rsidR="0054148A">
        <w:rPr>
          <w:rFonts w:asciiTheme="majorHAnsi" w:hAnsiTheme="majorHAnsi"/>
          <w:b/>
          <w:bCs/>
        </w:rPr>
        <w:t xml:space="preserve"> of Hire</w:t>
      </w:r>
    </w:p>
    <w:tbl>
      <w:tblPr>
        <w:tblStyle w:val="TableGrid"/>
        <w:tblW w:w="0" w:type="auto"/>
        <w:tblLook w:val="04A0" w:firstRow="1" w:lastRow="0" w:firstColumn="1" w:lastColumn="0" w:noHBand="0" w:noVBand="1"/>
      </w:tblPr>
      <w:tblGrid>
        <w:gridCol w:w="9016"/>
      </w:tblGrid>
      <w:tr w:rsidR="00ED2A2F" w:rsidRPr="00BD7F46" w14:paraId="33C4ABA6" w14:textId="77777777" w:rsidTr="00B23530">
        <w:tc>
          <w:tcPr>
            <w:tcW w:w="9016" w:type="dxa"/>
          </w:tcPr>
          <w:p w14:paraId="1307F813" w14:textId="3B139063" w:rsidR="00CD66A6" w:rsidRPr="00BD7F46" w:rsidRDefault="00CD66A6" w:rsidP="00D24CE6">
            <w:pPr>
              <w:rPr>
                <w:rFonts w:asciiTheme="majorHAnsi" w:hAnsiTheme="majorHAnsi"/>
                <w:b/>
                <w:bCs/>
              </w:rPr>
            </w:pPr>
          </w:p>
        </w:tc>
      </w:tr>
    </w:tbl>
    <w:p w14:paraId="5649C0EE" w14:textId="77777777" w:rsidR="00D51047" w:rsidRPr="00BD7F46" w:rsidRDefault="00D51047">
      <w:pPr>
        <w:rPr>
          <w:rFonts w:asciiTheme="majorHAnsi" w:hAnsiTheme="majorHAnsi"/>
        </w:rPr>
      </w:pPr>
    </w:p>
    <w:p w14:paraId="258186E9" w14:textId="3F8B17F8" w:rsidR="00D51047" w:rsidRPr="00BD7F46" w:rsidRDefault="002A75DA">
      <w:pPr>
        <w:rPr>
          <w:rFonts w:asciiTheme="majorHAnsi" w:hAnsiTheme="majorHAnsi"/>
          <w:b/>
          <w:bCs/>
        </w:rPr>
      </w:pPr>
      <w:r w:rsidRPr="00BD7F46">
        <w:rPr>
          <w:rFonts w:asciiTheme="majorHAnsi" w:hAnsiTheme="majorHAnsi"/>
          <w:b/>
          <w:bCs/>
        </w:rPr>
        <w:t>Venue</w:t>
      </w:r>
    </w:p>
    <w:tbl>
      <w:tblPr>
        <w:tblStyle w:val="TableGrid"/>
        <w:tblW w:w="0" w:type="auto"/>
        <w:tblLook w:val="04A0" w:firstRow="1" w:lastRow="0" w:firstColumn="1" w:lastColumn="0" w:noHBand="0" w:noVBand="1"/>
      </w:tblPr>
      <w:tblGrid>
        <w:gridCol w:w="2254"/>
        <w:gridCol w:w="2254"/>
        <w:gridCol w:w="2254"/>
        <w:gridCol w:w="2254"/>
      </w:tblGrid>
      <w:tr w:rsidR="002A75DA" w:rsidRPr="00BD7F46" w14:paraId="6AE781E5" w14:textId="77777777">
        <w:tc>
          <w:tcPr>
            <w:tcW w:w="2254" w:type="dxa"/>
          </w:tcPr>
          <w:p w14:paraId="46DF900E" w14:textId="25BFB92E" w:rsidR="002A75DA" w:rsidRPr="00BD7F46" w:rsidRDefault="00CD66A6" w:rsidP="00CD66A6">
            <w:pPr>
              <w:jc w:val="center"/>
              <w:rPr>
                <w:rFonts w:asciiTheme="majorHAnsi" w:hAnsiTheme="majorHAnsi"/>
              </w:rPr>
            </w:pPr>
            <w:r w:rsidRPr="00BD7F46">
              <w:rPr>
                <w:rFonts w:asciiTheme="majorHAnsi" w:hAnsiTheme="majorHAnsi"/>
              </w:rPr>
              <w:t>Whittick</w:t>
            </w:r>
            <w:r w:rsidR="002A75DA" w:rsidRPr="00BD7F46">
              <w:rPr>
                <w:rFonts w:asciiTheme="majorHAnsi" w:hAnsiTheme="majorHAnsi"/>
              </w:rPr>
              <w:t xml:space="preserve"> Room</w:t>
            </w:r>
          </w:p>
          <w:p w14:paraId="280ACEE1" w14:textId="786E5C4F" w:rsidR="002A75DA" w:rsidRPr="00BD7F46" w:rsidRDefault="002A75DA" w:rsidP="00CD66A6">
            <w:pPr>
              <w:jc w:val="center"/>
              <w:rPr>
                <w:rFonts w:asciiTheme="majorHAnsi" w:hAnsiTheme="majorHAnsi"/>
              </w:rPr>
            </w:pPr>
            <w:r w:rsidRPr="00BD7F46">
              <w:rPr>
                <w:rFonts w:asciiTheme="majorHAnsi" w:hAnsiTheme="majorHAnsi"/>
              </w:rPr>
              <w:t>(The Orchard)</w:t>
            </w:r>
          </w:p>
        </w:tc>
        <w:tc>
          <w:tcPr>
            <w:tcW w:w="2254" w:type="dxa"/>
          </w:tcPr>
          <w:p w14:paraId="3E299018" w14:textId="472FE89C" w:rsidR="002A75DA" w:rsidRPr="00BD7F46" w:rsidRDefault="002A75DA" w:rsidP="00CD66A6">
            <w:pPr>
              <w:jc w:val="center"/>
              <w:rPr>
                <w:rFonts w:asciiTheme="majorHAnsi" w:hAnsiTheme="majorHAnsi"/>
              </w:rPr>
            </w:pPr>
            <w:r w:rsidRPr="00BD7F46">
              <w:rPr>
                <w:rFonts w:asciiTheme="majorHAnsi" w:hAnsiTheme="majorHAnsi"/>
              </w:rPr>
              <w:t>Longley Room</w:t>
            </w:r>
          </w:p>
          <w:p w14:paraId="41AF500D" w14:textId="6741EA63" w:rsidR="002A75DA" w:rsidRPr="00BD7F46" w:rsidRDefault="002A75DA" w:rsidP="00CD66A6">
            <w:pPr>
              <w:jc w:val="center"/>
              <w:rPr>
                <w:rFonts w:asciiTheme="majorHAnsi" w:hAnsiTheme="majorHAnsi"/>
              </w:rPr>
            </w:pPr>
            <w:r w:rsidRPr="00BD7F46">
              <w:rPr>
                <w:rFonts w:asciiTheme="majorHAnsi" w:hAnsiTheme="majorHAnsi"/>
              </w:rPr>
              <w:t>(The Orchard)</w:t>
            </w:r>
          </w:p>
        </w:tc>
        <w:tc>
          <w:tcPr>
            <w:tcW w:w="2254" w:type="dxa"/>
          </w:tcPr>
          <w:p w14:paraId="1E5561BC" w14:textId="77777777" w:rsidR="002A75DA" w:rsidRPr="00BD7F46" w:rsidRDefault="002A75DA" w:rsidP="00CD66A6">
            <w:pPr>
              <w:jc w:val="center"/>
              <w:rPr>
                <w:rFonts w:asciiTheme="majorHAnsi" w:hAnsiTheme="majorHAnsi"/>
              </w:rPr>
            </w:pPr>
            <w:r w:rsidRPr="00BD7F46">
              <w:rPr>
                <w:rFonts w:asciiTheme="majorHAnsi" w:hAnsiTheme="majorHAnsi"/>
              </w:rPr>
              <w:t>Main Hall</w:t>
            </w:r>
          </w:p>
          <w:p w14:paraId="7D9ED30B" w14:textId="2E8936CF" w:rsidR="002A75DA" w:rsidRPr="00BD7F46" w:rsidRDefault="002A75DA" w:rsidP="00CD66A6">
            <w:pPr>
              <w:jc w:val="center"/>
              <w:rPr>
                <w:rFonts w:asciiTheme="majorHAnsi" w:hAnsiTheme="majorHAnsi"/>
              </w:rPr>
            </w:pPr>
            <w:r w:rsidRPr="00BD7F46">
              <w:rPr>
                <w:rFonts w:asciiTheme="majorHAnsi" w:hAnsiTheme="majorHAnsi"/>
              </w:rPr>
              <w:t>(The Montefiore)</w:t>
            </w:r>
            <w:r w:rsidR="00052FD3" w:rsidRPr="00BD7F46">
              <w:rPr>
                <w:rFonts w:asciiTheme="majorHAnsi" w:hAnsiTheme="majorHAnsi"/>
              </w:rPr>
              <w:t xml:space="preserve"> *</w:t>
            </w:r>
          </w:p>
        </w:tc>
        <w:tc>
          <w:tcPr>
            <w:tcW w:w="2254" w:type="dxa"/>
          </w:tcPr>
          <w:p w14:paraId="0AB27E2A" w14:textId="77777777" w:rsidR="002A75DA" w:rsidRPr="00BD7F46" w:rsidRDefault="002A75DA" w:rsidP="00CD66A6">
            <w:pPr>
              <w:jc w:val="center"/>
              <w:rPr>
                <w:rFonts w:asciiTheme="majorHAnsi" w:hAnsiTheme="majorHAnsi"/>
              </w:rPr>
            </w:pPr>
            <w:r w:rsidRPr="00BD7F46">
              <w:rPr>
                <w:rFonts w:asciiTheme="majorHAnsi" w:hAnsiTheme="majorHAnsi"/>
              </w:rPr>
              <w:t>Small Hall</w:t>
            </w:r>
          </w:p>
          <w:p w14:paraId="51134268" w14:textId="1A843EE8" w:rsidR="00D66CAB" w:rsidRPr="00BD7F46" w:rsidRDefault="00D66CAB" w:rsidP="00CD66A6">
            <w:pPr>
              <w:jc w:val="center"/>
              <w:rPr>
                <w:rFonts w:asciiTheme="majorHAnsi" w:hAnsiTheme="majorHAnsi"/>
              </w:rPr>
            </w:pPr>
            <w:r w:rsidRPr="00BD7F46">
              <w:rPr>
                <w:rFonts w:asciiTheme="majorHAnsi" w:hAnsiTheme="majorHAnsi"/>
              </w:rPr>
              <w:t>(The Montefiore)</w:t>
            </w:r>
            <w:r w:rsidR="00052FD3" w:rsidRPr="00BD7F46">
              <w:rPr>
                <w:rFonts w:asciiTheme="majorHAnsi" w:hAnsiTheme="majorHAnsi"/>
              </w:rPr>
              <w:t xml:space="preserve"> *</w:t>
            </w:r>
          </w:p>
        </w:tc>
      </w:tr>
      <w:tr w:rsidR="002A75DA" w:rsidRPr="00BD7F46" w14:paraId="1840CF4D" w14:textId="77777777" w:rsidTr="00131D4F">
        <w:tc>
          <w:tcPr>
            <w:tcW w:w="2254" w:type="dxa"/>
          </w:tcPr>
          <w:p w14:paraId="364ABCAB" w14:textId="77777777" w:rsidR="0070389F" w:rsidRPr="00BD7F46" w:rsidRDefault="0070389F" w:rsidP="0070389F">
            <w:pPr>
              <w:jc w:val="center"/>
              <w:rPr>
                <w:rFonts w:asciiTheme="majorHAnsi" w:hAnsiTheme="majorHAnsi"/>
              </w:rPr>
            </w:pPr>
            <w:r w:rsidRPr="00BD7F46">
              <w:rPr>
                <w:rFonts w:asciiTheme="majorHAnsi" w:hAnsiTheme="majorHAnsi" w:cs="Segoe UI Symbol"/>
              </w:rPr>
              <w:t>☐</w:t>
            </w:r>
          </w:p>
          <w:p w14:paraId="4E6F2088" w14:textId="77777777" w:rsidR="002A75DA" w:rsidRPr="00BD7F46" w:rsidRDefault="002A75DA" w:rsidP="0070389F">
            <w:pPr>
              <w:jc w:val="center"/>
              <w:rPr>
                <w:rFonts w:asciiTheme="majorHAnsi" w:hAnsiTheme="majorHAnsi"/>
              </w:rPr>
            </w:pPr>
          </w:p>
        </w:tc>
        <w:tc>
          <w:tcPr>
            <w:tcW w:w="2254" w:type="dxa"/>
          </w:tcPr>
          <w:p w14:paraId="183FE271" w14:textId="08A47410" w:rsidR="002A75DA" w:rsidRPr="00BD7F46" w:rsidRDefault="0070389F" w:rsidP="0070389F">
            <w:pPr>
              <w:jc w:val="center"/>
              <w:rPr>
                <w:rFonts w:asciiTheme="majorHAnsi" w:hAnsiTheme="majorHAnsi"/>
              </w:rPr>
            </w:pPr>
            <w:r w:rsidRPr="00BD7F46">
              <w:rPr>
                <w:rFonts w:asciiTheme="majorHAnsi" w:hAnsiTheme="majorHAnsi" w:cs="Segoe UI Symbol"/>
              </w:rPr>
              <w:t>☐</w:t>
            </w:r>
          </w:p>
        </w:tc>
        <w:tc>
          <w:tcPr>
            <w:tcW w:w="2254" w:type="dxa"/>
          </w:tcPr>
          <w:p w14:paraId="65DEC524" w14:textId="7D623ADF" w:rsidR="002A75DA" w:rsidRPr="00BD7F46" w:rsidRDefault="0070389F" w:rsidP="0070389F">
            <w:pPr>
              <w:jc w:val="center"/>
              <w:rPr>
                <w:rFonts w:asciiTheme="majorHAnsi" w:hAnsiTheme="majorHAnsi"/>
              </w:rPr>
            </w:pPr>
            <w:r w:rsidRPr="00BD7F46">
              <w:rPr>
                <w:rFonts w:asciiTheme="majorHAnsi" w:hAnsiTheme="majorHAnsi" w:cs="Segoe UI Symbol"/>
              </w:rPr>
              <w:t>☐</w:t>
            </w:r>
          </w:p>
        </w:tc>
        <w:tc>
          <w:tcPr>
            <w:tcW w:w="2254" w:type="dxa"/>
          </w:tcPr>
          <w:p w14:paraId="7C76EC11" w14:textId="77777777" w:rsidR="0070389F" w:rsidRPr="00BD7F46" w:rsidRDefault="0070389F" w:rsidP="0070389F">
            <w:pPr>
              <w:jc w:val="center"/>
              <w:rPr>
                <w:rFonts w:asciiTheme="majorHAnsi" w:hAnsiTheme="majorHAnsi"/>
              </w:rPr>
            </w:pPr>
            <w:r w:rsidRPr="00BD7F46">
              <w:rPr>
                <w:rFonts w:asciiTheme="majorHAnsi" w:hAnsiTheme="majorHAnsi" w:cs="Segoe UI Symbol"/>
              </w:rPr>
              <w:t>☐</w:t>
            </w:r>
          </w:p>
          <w:p w14:paraId="2E3DE9D8" w14:textId="77777777" w:rsidR="002A75DA" w:rsidRPr="00BD7F46" w:rsidRDefault="002A75DA" w:rsidP="0070389F">
            <w:pPr>
              <w:jc w:val="center"/>
              <w:rPr>
                <w:rFonts w:asciiTheme="majorHAnsi" w:hAnsiTheme="majorHAnsi"/>
              </w:rPr>
            </w:pPr>
          </w:p>
        </w:tc>
      </w:tr>
    </w:tbl>
    <w:p w14:paraId="64275A95" w14:textId="77777777" w:rsidR="00876174" w:rsidRPr="00876174" w:rsidRDefault="00876174" w:rsidP="00876174">
      <w:pPr>
        <w:spacing w:line="239" w:lineRule="auto"/>
        <w:ind w:right="-330"/>
        <w:rPr>
          <w:rFonts w:asciiTheme="majorHAnsi" w:eastAsia="Arial" w:hAnsiTheme="majorHAnsi" w:cs="Arial"/>
          <w:i/>
          <w:iCs/>
          <w:sz w:val="18"/>
          <w:szCs w:val="18"/>
        </w:rPr>
      </w:pPr>
      <w:r w:rsidRPr="00876174">
        <w:rPr>
          <w:rFonts w:asciiTheme="majorHAnsi" w:eastAsia="Arial" w:hAnsiTheme="majorHAnsi" w:cs="Arial"/>
          <w:i/>
          <w:iCs/>
          <w:sz w:val="18"/>
          <w:szCs w:val="18"/>
        </w:rPr>
        <w:t>*Crawley Community Action presently administers bookings for Montefiore Hall on behalf of the Montefiore Institute. This arrangement is limited to the processing of bookings and the management of payments. The contractual hire agreement remains directly between the hirer and the Montefiore Institute.</w:t>
      </w:r>
    </w:p>
    <w:p w14:paraId="005BFDE1" w14:textId="77777777" w:rsidR="00876174" w:rsidRPr="00BD7F46" w:rsidRDefault="00876174">
      <w:pPr>
        <w:rPr>
          <w:rFonts w:asciiTheme="majorHAnsi" w:hAnsiTheme="majorHAnsi"/>
        </w:rPr>
      </w:pPr>
    </w:p>
    <w:p w14:paraId="4DD43309" w14:textId="058332AE" w:rsidR="00053CE5" w:rsidRPr="00BD7F46" w:rsidRDefault="00053CE5">
      <w:pPr>
        <w:rPr>
          <w:rFonts w:asciiTheme="majorHAnsi" w:hAnsiTheme="majorHAnsi"/>
          <w:b/>
          <w:bCs/>
        </w:rPr>
      </w:pPr>
      <w:r w:rsidRPr="00BD7F46">
        <w:rPr>
          <w:rFonts w:asciiTheme="majorHAnsi" w:hAnsiTheme="majorHAnsi"/>
          <w:b/>
          <w:bCs/>
        </w:rPr>
        <w:t>Date Requested</w:t>
      </w:r>
    </w:p>
    <w:tbl>
      <w:tblPr>
        <w:tblStyle w:val="TableGrid"/>
        <w:tblW w:w="0" w:type="auto"/>
        <w:tblLook w:val="04A0" w:firstRow="1" w:lastRow="0" w:firstColumn="1" w:lastColumn="0" w:noHBand="0" w:noVBand="1"/>
      </w:tblPr>
      <w:tblGrid>
        <w:gridCol w:w="3005"/>
        <w:gridCol w:w="3005"/>
        <w:gridCol w:w="3006"/>
      </w:tblGrid>
      <w:tr w:rsidR="009867BC" w:rsidRPr="00BD7F46" w14:paraId="6105EB5E" w14:textId="77777777">
        <w:tc>
          <w:tcPr>
            <w:tcW w:w="3005" w:type="dxa"/>
          </w:tcPr>
          <w:p w14:paraId="1E77D12F" w14:textId="412005A0" w:rsidR="009867BC" w:rsidRPr="00BD7F46" w:rsidRDefault="009867BC" w:rsidP="00802CFE">
            <w:pPr>
              <w:jc w:val="center"/>
              <w:rPr>
                <w:rFonts w:asciiTheme="majorHAnsi" w:hAnsiTheme="majorHAnsi"/>
                <w:b/>
                <w:bCs/>
              </w:rPr>
            </w:pPr>
            <w:r w:rsidRPr="00BD7F46">
              <w:rPr>
                <w:rFonts w:asciiTheme="majorHAnsi" w:hAnsiTheme="majorHAnsi"/>
                <w:b/>
                <w:bCs/>
              </w:rPr>
              <w:t>Date</w:t>
            </w:r>
          </w:p>
        </w:tc>
        <w:tc>
          <w:tcPr>
            <w:tcW w:w="3005" w:type="dxa"/>
          </w:tcPr>
          <w:p w14:paraId="75A0C04D" w14:textId="3EAB0721" w:rsidR="009867BC" w:rsidRPr="00BD7F46" w:rsidRDefault="009867BC" w:rsidP="00802CFE">
            <w:pPr>
              <w:jc w:val="center"/>
              <w:rPr>
                <w:rFonts w:asciiTheme="majorHAnsi" w:hAnsiTheme="majorHAnsi"/>
                <w:b/>
                <w:bCs/>
              </w:rPr>
            </w:pPr>
            <w:r w:rsidRPr="00BD7F46">
              <w:rPr>
                <w:rFonts w:asciiTheme="majorHAnsi" w:hAnsiTheme="majorHAnsi"/>
                <w:b/>
                <w:bCs/>
              </w:rPr>
              <w:t>Start Time</w:t>
            </w:r>
          </w:p>
        </w:tc>
        <w:tc>
          <w:tcPr>
            <w:tcW w:w="3006" w:type="dxa"/>
          </w:tcPr>
          <w:p w14:paraId="32FE4E13" w14:textId="3DCB0567" w:rsidR="009867BC" w:rsidRPr="00BD7F46" w:rsidRDefault="009867BC" w:rsidP="00802CFE">
            <w:pPr>
              <w:jc w:val="center"/>
              <w:rPr>
                <w:rFonts w:asciiTheme="majorHAnsi" w:hAnsiTheme="majorHAnsi"/>
                <w:b/>
                <w:bCs/>
              </w:rPr>
            </w:pPr>
            <w:r w:rsidRPr="00BD7F46">
              <w:rPr>
                <w:rFonts w:asciiTheme="majorHAnsi" w:hAnsiTheme="majorHAnsi"/>
                <w:b/>
                <w:bCs/>
              </w:rPr>
              <w:t>Finish Time</w:t>
            </w:r>
          </w:p>
        </w:tc>
      </w:tr>
      <w:tr w:rsidR="009867BC" w:rsidRPr="00BD7F46" w14:paraId="0675AF9B" w14:textId="77777777">
        <w:tc>
          <w:tcPr>
            <w:tcW w:w="3005" w:type="dxa"/>
          </w:tcPr>
          <w:p w14:paraId="70EB2194" w14:textId="77777777" w:rsidR="009867BC" w:rsidRPr="00BD7F46" w:rsidRDefault="009867BC">
            <w:pPr>
              <w:rPr>
                <w:rFonts w:asciiTheme="majorHAnsi" w:hAnsiTheme="majorHAnsi"/>
              </w:rPr>
            </w:pPr>
          </w:p>
        </w:tc>
        <w:tc>
          <w:tcPr>
            <w:tcW w:w="3005" w:type="dxa"/>
          </w:tcPr>
          <w:p w14:paraId="07741D43" w14:textId="77777777" w:rsidR="009867BC" w:rsidRPr="00BD7F46" w:rsidRDefault="009867BC">
            <w:pPr>
              <w:rPr>
                <w:rFonts w:asciiTheme="majorHAnsi" w:hAnsiTheme="majorHAnsi"/>
              </w:rPr>
            </w:pPr>
          </w:p>
        </w:tc>
        <w:tc>
          <w:tcPr>
            <w:tcW w:w="3006" w:type="dxa"/>
          </w:tcPr>
          <w:p w14:paraId="0C933570" w14:textId="77777777" w:rsidR="009867BC" w:rsidRPr="00BD7F46" w:rsidRDefault="009867BC">
            <w:pPr>
              <w:rPr>
                <w:rFonts w:asciiTheme="majorHAnsi" w:hAnsiTheme="majorHAnsi"/>
              </w:rPr>
            </w:pPr>
          </w:p>
        </w:tc>
      </w:tr>
      <w:tr w:rsidR="009867BC" w:rsidRPr="00BD7F46" w14:paraId="40175E33" w14:textId="77777777">
        <w:tc>
          <w:tcPr>
            <w:tcW w:w="3005" w:type="dxa"/>
          </w:tcPr>
          <w:p w14:paraId="6BDE7D56" w14:textId="77777777" w:rsidR="009867BC" w:rsidRPr="00BD7F46" w:rsidRDefault="009867BC">
            <w:pPr>
              <w:rPr>
                <w:rFonts w:asciiTheme="majorHAnsi" w:hAnsiTheme="majorHAnsi"/>
              </w:rPr>
            </w:pPr>
          </w:p>
        </w:tc>
        <w:tc>
          <w:tcPr>
            <w:tcW w:w="3005" w:type="dxa"/>
          </w:tcPr>
          <w:p w14:paraId="517B36A4" w14:textId="77777777" w:rsidR="009867BC" w:rsidRPr="00BD7F46" w:rsidRDefault="009867BC">
            <w:pPr>
              <w:rPr>
                <w:rFonts w:asciiTheme="majorHAnsi" w:hAnsiTheme="majorHAnsi"/>
              </w:rPr>
            </w:pPr>
          </w:p>
        </w:tc>
        <w:tc>
          <w:tcPr>
            <w:tcW w:w="3006" w:type="dxa"/>
          </w:tcPr>
          <w:p w14:paraId="7EEC08B7" w14:textId="77777777" w:rsidR="009867BC" w:rsidRPr="00BD7F46" w:rsidRDefault="009867BC">
            <w:pPr>
              <w:rPr>
                <w:rFonts w:asciiTheme="majorHAnsi" w:hAnsiTheme="majorHAnsi"/>
              </w:rPr>
            </w:pPr>
          </w:p>
        </w:tc>
      </w:tr>
      <w:tr w:rsidR="009867BC" w:rsidRPr="00BD7F46" w14:paraId="7C3652D5" w14:textId="77777777">
        <w:tc>
          <w:tcPr>
            <w:tcW w:w="3005" w:type="dxa"/>
          </w:tcPr>
          <w:p w14:paraId="5B859EF8" w14:textId="77777777" w:rsidR="009867BC" w:rsidRPr="00BD7F46" w:rsidRDefault="009867BC">
            <w:pPr>
              <w:rPr>
                <w:rFonts w:asciiTheme="majorHAnsi" w:hAnsiTheme="majorHAnsi"/>
              </w:rPr>
            </w:pPr>
          </w:p>
        </w:tc>
        <w:tc>
          <w:tcPr>
            <w:tcW w:w="3005" w:type="dxa"/>
          </w:tcPr>
          <w:p w14:paraId="30308522" w14:textId="77777777" w:rsidR="009867BC" w:rsidRPr="00BD7F46" w:rsidRDefault="009867BC">
            <w:pPr>
              <w:rPr>
                <w:rFonts w:asciiTheme="majorHAnsi" w:hAnsiTheme="majorHAnsi"/>
              </w:rPr>
            </w:pPr>
          </w:p>
        </w:tc>
        <w:tc>
          <w:tcPr>
            <w:tcW w:w="3006" w:type="dxa"/>
          </w:tcPr>
          <w:p w14:paraId="5070388D" w14:textId="77777777" w:rsidR="009867BC" w:rsidRPr="00BD7F46" w:rsidRDefault="009867BC">
            <w:pPr>
              <w:rPr>
                <w:rFonts w:asciiTheme="majorHAnsi" w:hAnsiTheme="majorHAnsi"/>
              </w:rPr>
            </w:pPr>
          </w:p>
        </w:tc>
      </w:tr>
    </w:tbl>
    <w:p w14:paraId="3770A2E7" w14:textId="77777777" w:rsidR="00053CE5" w:rsidRPr="00BD7F46" w:rsidRDefault="00053CE5">
      <w:pPr>
        <w:rPr>
          <w:rFonts w:asciiTheme="majorHAnsi" w:hAnsiTheme="majorHAnsi"/>
        </w:rPr>
      </w:pPr>
    </w:p>
    <w:p w14:paraId="7C65BA53" w14:textId="0B5397CE" w:rsidR="00C37090" w:rsidRPr="00BD7F46" w:rsidRDefault="00C37090" w:rsidP="00FA1E79">
      <w:pPr>
        <w:ind w:left="120"/>
        <w:rPr>
          <w:rFonts w:asciiTheme="majorHAnsi" w:eastAsia="Arial" w:hAnsiTheme="majorHAnsi" w:cs="Arial"/>
          <w:b/>
          <w:bCs/>
        </w:rPr>
      </w:pPr>
      <w:r w:rsidRPr="00BD7F46">
        <w:rPr>
          <w:rFonts w:asciiTheme="majorHAnsi" w:eastAsia="Arial" w:hAnsiTheme="majorHAnsi" w:cs="Arial"/>
          <w:b/>
          <w:bCs/>
        </w:rPr>
        <w:t xml:space="preserve">I have read and agree to Terms and Conditions of Hire </w:t>
      </w:r>
      <w:r w:rsidR="001A30E4" w:rsidRPr="00BD7F46">
        <w:rPr>
          <w:rFonts w:asciiTheme="majorHAnsi" w:eastAsia="Arial" w:hAnsiTheme="majorHAnsi" w:cs="Arial"/>
          <w:b/>
          <w:bCs/>
        </w:rPr>
        <w:t xml:space="preserve">(below) </w:t>
      </w:r>
    </w:p>
    <w:tbl>
      <w:tblPr>
        <w:tblStyle w:val="TableGrid"/>
        <w:tblW w:w="9191" w:type="dxa"/>
        <w:tblLook w:val="04A0" w:firstRow="1" w:lastRow="0" w:firstColumn="1" w:lastColumn="0" w:noHBand="0" w:noVBand="1"/>
      </w:tblPr>
      <w:tblGrid>
        <w:gridCol w:w="2689"/>
        <w:gridCol w:w="3543"/>
        <w:gridCol w:w="705"/>
        <w:gridCol w:w="2254"/>
      </w:tblGrid>
      <w:tr w:rsidR="00AF3526" w:rsidRPr="00BD7F46" w14:paraId="29A24452" w14:textId="77777777" w:rsidTr="0069695A">
        <w:tc>
          <w:tcPr>
            <w:tcW w:w="2689" w:type="dxa"/>
          </w:tcPr>
          <w:p w14:paraId="161005DA" w14:textId="627121A1" w:rsidR="00AF3526" w:rsidRPr="00BD7F46" w:rsidRDefault="00AF3526" w:rsidP="00C37090">
            <w:pPr>
              <w:spacing w:line="239" w:lineRule="auto"/>
              <w:ind w:right="-330"/>
              <w:rPr>
                <w:rFonts w:asciiTheme="majorHAnsi" w:eastAsia="Arial" w:hAnsiTheme="majorHAnsi" w:cs="Arial"/>
              </w:rPr>
            </w:pPr>
            <w:r w:rsidRPr="00BD7F46">
              <w:rPr>
                <w:rFonts w:asciiTheme="majorHAnsi" w:hAnsiTheme="majorHAnsi" w:cs="Arial"/>
              </w:rPr>
              <w:t xml:space="preserve">Signature </w:t>
            </w:r>
            <w:r w:rsidRPr="00BD7F46">
              <w:rPr>
                <w:rFonts w:asciiTheme="majorHAnsi" w:eastAsia="Arial" w:hAnsiTheme="majorHAnsi" w:cs="Arial"/>
              </w:rPr>
              <w:t xml:space="preserve"> </w:t>
            </w:r>
          </w:p>
        </w:tc>
        <w:tc>
          <w:tcPr>
            <w:tcW w:w="3543" w:type="dxa"/>
            <w:tcBorders>
              <w:bottom w:val="single" w:sz="4" w:space="0" w:color="auto"/>
            </w:tcBorders>
          </w:tcPr>
          <w:p w14:paraId="7FBD3968" w14:textId="0F81393C" w:rsidR="0069695A" w:rsidRPr="00BD7F46" w:rsidRDefault="0069695A" w:rsidP="00131D4F">
            <w:pPr>
              <w:spacing w:line="239" w:lineRule="auto"/>
              <w:ind w:right="-330"/>
              <w:rPr>
                <w:rFonts w:asciiTheme="majorHAnsi" w:eastAsia="Arial" w:hAnsiTheme="majorHAnsi" w:cs="Arial"/>
              </w:rPr>
            </w:pPr>
          </w:p>
        </w:tc>
        <w:tc>
          <w:tcPr>
            <w:tcW w:w="705" w:type="dxa"/>
            <w:tcBorders>
              <w:bottom w:val="single" w:sz="4" w:space="0" w:color="auto"/>
            </w:tcBorders>
          </w:tcPr>
          <w:p w14:paraId="19505A59" w14:textId="3A2631B2" w:rsidR="00AF3526" w:rsidRPr="00BD7F46" w:rsidRDefault="005A4325" w:rsidP="00C37090">
            <w:pPr>
              <w:spacing w:line="239" w:lineRule="auto"/>
              <w:ind w:right="-330"/>
              <w:rPr>
                <w:rFonts w:asciiTheme="majorHAnsi" w:eastAsia="Arial" w:hAnsiTheme="majorHAnsi" w:cs="Arial"/>
              </w:rPr>
            </w:pPr>
            <w:r w:rsidRPr="00BD7F46">
              <w:rPr>
                <w:rFonts w:asciiTheme="majorHAnsi" w:eastAsia="Arial" w:hAnsiTheme="majorHAnsi" w:cs="Arial"/>
              </w:rPr>
              <w:t>Date</w:t>
            </w:r>
          </w:p>
        </w:tc>
        <w:tc>
          <w:tcPr>
            <w:tcW w:w="2254" w:type="dxa"/>
            <w:tcBorders>
              <w:bottom w:val="single" w:sz="4" w:space="0" w:color="auto"/>
            </w:tcBorders>
          </w:tcPr>
          <w:p w14:paraId="53303CDA" w14:textId="77777777" w:rsidR="00AF3526" w:rsidRPr="00BD7F46" w:rsidRDefault="00AF3526" w:rsidP="00C37090">
            <w:pPr>
              <w:spacing w:line="239" w:lineRule="auto"/>
              <w:ind w:right="-330"/>
              <w:rPr>
                <w:rFonts w:asciiTheme="majorHAnsi" w:eastAsia="Arial" w:hAnsiTheme="majorHAnsi" w:cs="Arial"/>
              </w:rPr>
            </w:pPr>
          </w:p>
          <w:p w14:paraId="3AA6BCB5" w14:textId="0BBA69EE" w:rsidR="00131D4F" w:rsidRPr="00BD7F46" w:rsidRDefault="00131D4F" w:rsidP="00C37090">
            <w:pPr>
              <w:spacing w:line="239" w:lineRule="auto"/>
              <w:ind w:right="-330"/>
              <w:rPr>
                <w:rFonts w:asciiTheme="majorHAnsi" w:eastAsia="Arial" w:hAnsiTheme="majorHAnsi" w:cs="Arial"/>
              </w:rPr>
            </w:pPr>
          </w:p>
        </w:tc>
      </w:tr>
      <w:tr w:rsidR="005A4325" w:rsidRPr="00BD7F46" w14:paraId="2A379151" w14:textId="77777777" w:rsidTr="0069695A">
        <w:tc>
          <w:tcPr>
            <w:tcW w:w="2689" w:type="dxa"/>
          </w:tcPr>
          <w:p w14:paraId="5123CC17" w14:textId="0B647A26" w:rsidR="005A4325" w:rsidRPr="00BD7F46" w:rsidRDefault="005A4325" w:rsidP="00C37090">
            <w:pPr>
              <w:spacing w:line="239" w:lineRule="auto"/>
              <w:ind w:right="-330"/>
              <w:rPr>
                <w:rFonts w:asciiTheme="majorHAnsi" w:eastAsia="Arial" w:hAnsiTheme="majorHAnsi" w:cs="Arial"/>
              </w:rPr>
            </w:pPr>
            <w:r w:rsidRPr="00BD7F46">
              <w:rPr>
                <w:rFonts w:asciiTheme="majorHAnsi" w:eastAsia="Arial" w:hAnsiTheme="majorHAnsi" w:cs="Arial"/>
              </w:rPr>
              <w:t>Name</w:t>
            </w:r>
          </w:p>
        </w:tc>
        <w:tc>
          <w:tcPr>
            <w:tcW w:w="3543" w:type="dxa"/>
            <w:tcBorders>
              <w:bottom w:val="single" w:sz="4" w:space="0" w:color="auto"/>
              <w:right w:val="single" w:sz="4" w:space="0" w:color="auto"/>
            </w:tcBorders>
          </w:tcPr>
          <w:p w14:paraId="5C7BFE23" w14:textId="2B80F8F8" w:rsidR="005A4325" w:rsidRPr="00BD7F46" w:rsidRDefault="005A4325" w:rsidP="00C37090">
            <w:pPr>
              <w:spacing w:line="239" w:lineRule="auto"/>
              <w:ind w:right="-330"/>
              <w:rPr>
                <w:rFonts w:asciiTheme="majorHAnsi" w:eastAsia="Arial" w:hAnsiTheme="majorHAnsi" w:cs="Arial"/>
              </w:rPr>
            </w:pPr>
          </w:p>
          <w:p w14:paraId="65596113" w14:textId="36A31C51" w:rsidR="0069695A" w:rsidRPr="00BD7F46" w:rsidRDefault="0069695A" w:rsidP="00C37090">
            <w:pPr>
              <w:spacing w:line="239" w:lineRule="auto"/>
              <w:ind w:right="-330"/>
              <w:rPr>
                <w:rFonts w:asciiTheme="majorHAnsi" w:eastAsia="Arial" w:hAnsiTheme="majorHAnsi" w:cs="Arial"/>
              </w:rPr>
            </w:pPr>
          </w:p>
        </w:tc>
        <w:tc>
          <w:tcPr>
            <w:tcW w:w="2959" w:type="dxa"/>
            <w:gridSpan w:val="2"/>
            <w:vMerge w:val="restart"/>
            <w:tcBorders>
              <w:top w:val="nil"/>
              <w:left w:val="single" w:sz="4" w:space="0" w:color="auto"/>
              <w:bottom w:val="nil"/>
              <w:right w:val="nil"/>
            </w:tcBorders>
          </w:tcPr>
          <w:p w14:paraId="3620FA85" w14:textId="77777777" w:rsidR="005A4325" w:rsidRPr="00BD7F46" w:rsidRDefault="005A4325" w:rsidP="00C37090">
            <w:pPr>
              <w:spacing w:line="239" w:lineRule="auto"/>
              <w:ind w:right="-330"/>
              <w:rPr>
                <w:rFonts w:asciiTheme="majorHAnsi" w:eastAsia="Arial" w:hAnsiTheme="majorHAnsi" w:cs="Arial"/>
                <w:b/>
                <w:bCs/>
              </w:rPr>
            </w:pPr>
          </w:p>
        </w:tc>
      </w:tr>
      <w:tr w:rsidR="005A4325" w:rsidRPr="00BD7F46" w14:paraId="761D74FB" w14:textId="77777777" w:rsidTr="0069695A">
        <w:tc>
          <w:tcPr>
            <w:tcW w:w="2689" w:type="dxa"/>
          </w:tcPr>
          <w:p w14:paraId="57FD1F85" w14:textId="017DB166" w:rsidR="005A4325" w:rsidRPr="00BD7F46" w:rsidRDefault="005A4325" w:rsidP="00C37090">
            <w:pPr>
              <w:spacing w:line="239" w:lineRule="auto"/>
              <w:ind w:right="-330"/>
              <w:rPr>
                <w:rFonts w:asciiTheme="majorHAnsi" w:eastAsia="Arial" w:hAnsiTheme="majorHAnsi" w:cs="Arial"/>
              </w:rPr>
            </w:pPr>
            <w:r w:rsidRPr="00BD7F46">
              <w:rPr>
                <w:rFonts w:asciiTheme="majorHAnsi" w:eastAsia="Arial" w:hAnsiTheme="majorHAnsi" w:cs="Arial"/>
              </w:rPr>
              <w:t>Position in Organisation</w:t>
            </w:r>
          </w:p>
        </w:tc>
        <w:tc>
          <w:tcPr>
            <w:tcW w:w="3543" w:type="dxa"/>
            <w:tcBorders>
              <w:right w:val="single" w:sz="4" w:space="0" w:color="auto"/>
            </w:tcBorders>
          </w:tcPr>
          <w:p w14:paraId="24AF05D6" w14:textId="0A011862" w:rsidR="0069695A" w:rsidRPr="00BD7F46" w:rsidRDefault="0069695A" w:rsidP="00131D4F">
            <w:pPr>
              <w:spacing w:line="239" w:lineRule="auto"/>
              <w:ind w:right="-330"/>
              <w:rPr>
                <w:rFonts w:asciiTheme="majorHAnsi" w:eastAsia="Arial" w:hAnsiTheme="majorHAnsi" w:cs="Arial"/>
              </w:rPr>
            </w:pPr>
          </w:p>
        </w:tc>
        <w:tc>
          <w:tcPr>
            <w:tcW w:w="2959" w:type="dxa"/>
            <w:gridSpan w:val="2"/>
            <w:vMerge/>
            <w:tcBorders>
              <w:top w:val="nil"/>
              <w:left w:val="single" w:sz="4" w:space="0" w:color="auto"/>
              <w:bottom w:val="nil"/>
              <w:right w:val="nil"/>
            </w:tcBorders>
          </w:tcPr>
          <w:p w14:paraId="63D1790B" w14:textId="77777777" w:rsidR="005A4325" w:rsidRPr="00BD7F46" w:rsidRDefault="005A4325" w:rsidP="00C37090">
            <w:pPr>
              <w:spacing w:line="239" w:lineRule="auto"/>
              <w:ind w:right="-330"/>
              <w:rPr>
                <w:rFonts w:asciiTheme="majorHAnsi" w:eastAsia="Arial" w:hAnsiTheme="majorHAnsi" w:cs="Arial"/>
                <w:b/>
                <w:bCs/>
              </w:rPr>
            </w:pPr>
          </w:p>
        </w:tc>
      </w:tr>
    </w:tbl>
    <w:p w14:paraId="24240281" w14:textId="77777777" w:rsidR="00B44E6C" w:rsidRPr="00BD7F46" w:rsidRDefault="00B44E6C" w:rsidP="00C37090">
      <w:pPr>
        <w:spacing w:line="239" w:lineRule="auto"/>
        <w:ind w:right="-330"/>
        <w:rPr>
          <w:rFonts w:asciiTheme="majorHAnsi" w:eastAsia="Arial" w:hAnsiTheme="majorHAnsi" w:cs="Arial"/>
          <w:b/>
          <w:bCs/>
        </w:rPr>
      </w:pPr>
    </w:p>
    <w:p w14:paraId="3F55FE2E" w14:textId="693C2A8A" w:rsidR="00C37090" w:rsidRPr="00BD7F46" w:rsidRDefault="00C37090" w:rsidP="00DE3A4C">
      <w:pPr>
        <w:spacing w:line="239" w:lineRule="auto"/>
        <w:ind w:right="-330"/>
        <w:rPr>
          <w:rFonts w:asciiTheme="majorHAnsi" w:eastAsia="Arial" w:hAnsiTheme="majorHAnsi" w:cs="Arial"/>
        </w:rPr>
      </w:pPr>
      <w:r w:rsidRPr="00BD7F46">
        <w:rPr>
          <w:rFonts w:asciiTheme="majorHAnsi" w:eastAsia="Arial" w:hAnsiTheme="majorHAnsi" w:cs="Arial"/>
          <w:b/>
          <w:bCs/>
        </w:rPr>
        <w:t>Return completed form to:</w:t>
      </w:r>
      <w:r w:rsidR="00E0155C">
        <w:rPr>
          <w:rFonts w:asciiTheme="majorHAnsi" w:eastAsia="Arial" w:hAnsiTheme="majorHAnsi" w:cs="Arial"/>
          <w:b/>
          <w:bCs/>
        </w:rPr>
        <w:t xml:space="preserve">  </w:t>
      </w:r>
      <w:hyperlink r:id="rId11" w:history="1">
        <w:r w:rsidR="003067DE" w:rsidRPr="00CF2F22">
          <w:rPr>
            <w:rStyle w:val="Hyperlink"/>
            <w:rFonts w:asciiTheme="majorHAnsi" w:eastAsia="Arial" w:hAnsiTheme="majorHAnsi" w:cs="Arial"/>
          </w:rPr>
          <w:t>lillias.mcgurk@crawleycommunityaction.org</w:t>
        </w:r>
      </w:hyperlink>
    </w:p>
    <w:p w14:paraId="61051376" w14:textId="698CB182" w:rsidR="00C37090" w:rsidRPr="00BD7F46" w:rsidRDefault="00C37090" w:rsidP="00DE3A4C">
      <w:pPr>
        <w:spacing w:line="239" w:lineRule="auto"/>
        <w:ind w:right="-330"/>
        <w:rPr>
          <w:rFonts w:asciiTheme="majorHAnsi" w:eastAsia="Arial" w:hAnsiTheme="majorHAnsi" w:cs="Arial"/>
        </w:rPr>
      </w:pPr>
      <w:r w:rsidRPr="00BD7F46">
        <w:rPr>
          <w:rFonts w:asciiTheme="majorHAnsi" w:eastAsia="Arial" w:hAnsiTheme="majorHAnsi" w:cs="Arial"/>
        </w:rPr>
        <w:t>Crawley Community Action, The Orchard, 1-2 Gleneagles Court, Brighton Road Crawley RH10 6AD</w:t>
      </w:r>
    </w:p>
    <w:p w14:paraId="1792E732" w14:textId="77777777" w:rsidR="001F3EBB" w:rsidRPr="00BD7F46" w:rsidRDefault="001F3EBB" w:rsidP="00DE3A4C">
      <w:pPr>
        <w:spacing w:line="239" w:lineRule="auto"/>
        <w:ind w:right="-330"/>
        <w:rPr>
          <w:rFonts w:asciiTheme="majorHAnsi" w:eastAsia="Arial" w:hAnsiTheme="majorHAnsi" w:cs="Arial"/>
        </w:rPr>
      </w:pPr>
    </w:p>
    <w:p w14:paraId="743BF70B" w14:textId="77777777" w:rsidR="009C4960" w:rsidRPr="00BD7F46" w:rsidRDefault="00C227AC" w:rsidP="00C227AC">
      <w:pPr>
        <w:spacing w:line="239" w:lineRule="auto"/>
        <w:ind w:right="-330"/>
        <w:jc w:val="center"/>
        <w:rPr>
          <w:rFonts w:asciiTheme="majorHAnsi" w:eastAsia="Arial" w:hAnsiTheme="majorHAnsi" w:cs="Arial"/>
        </w:rPr>
      </w:pPr>
      <w:r w:rsidRPr="00BD7F46">
        <w:rPr>
          <w:rFonts w:asciiTheme="majorHAnsi" w:eastAsia="Arial" w:hAnsiTheme="majorHAnsi" w:cs="Arial"/>
        </w:rPr>
        <w:t xml:space="preserve">The Longley and Whittick Rooms have TVs with standard HDMI connections. Hirers may use these but must provide their own </w:t>
      </w:r>
      <w:r w:rsidR="00F05040" w:rsidRPr="00BD7F46">
        <w:rPr>
          <w:rFonts w:asciiTheme="majorHAnsi" w:eastAsia="Arial" w:hAnsiTheme="majorHAnsi" w:cs="Arial"/>
        </w:rPr>
        <w:t>laptop</w:t>
      </w:r>
      <w:r w:rsidRPr="00BD7F46">
        <w:rPr>
          <w:rFonts w:asciiTheme="majorHAnsi" w:eastAsia="Arial" w:hAnsiTheme="majorHAnsi" w:cs="Arial"/>
        </w:rPr>
        <w:t xml:space="preserve">, ensure compatibility, and set up independently. </w:t>
      </w:r>
    </w:p>
    <w:p w14:paraId="75A3C29C" w14:textId="68648B2C" w:rsidR="001F3EBB" w:rsidRPr="00BD7F46" w:rsidRDefault="00C227AC" w:rsidP="00C227AC">
      <w:pPr>
        <w:spacing w:line="239" w:lineRule="auto"/>
        <w:ind w:right="-330"/>
        <w:jc w:val="center"/>
        <w:rPr>
          <w:rFonts w:asciiTheme="majorHAnsi" w:eastAsia="Arial" w:hAnsiTheme="majorHAnsi" w:cs="Arial"/>
        </w:rPr>
      </w:pPr>
      <w:r w:rsidRPr="00BD7F46">
        <w:rPr>
          <w:rFonts w:asciiTheme="majorHAnsi" w:eastAsia="Arial" w:hAnsiTheme="majorHAnsi" w:cs="Arial"/>
        </w:rPr>
        <w:t>No IT support is provided by Crawley Community Action.</w:t>
      </w:r>
    </w:p>
    <w:p w14:paraId="5B288686" w14:textId="77777777" w:rsidR="001F3EBB" w:rsidRPr="00BD7F46" w:rsidRDefault="001F3EBB" w:rsidP="00DE3A4C">
      <w:pPr>
        <w:spacing w:line="239" w:lineRule="auto"/>
        <w:ind w:right="-330"/>
        <w:rPr>
          <w:rFonts w:asciiTheme="majorHAnsi" w:eastAsia="Arial" w:hAnsiTheme="majorHAnsi" w:cs="Arial"/>
        </w:rPr>
      </w:pPr>
    </w:p>
    <w:p w14:paraId="3EE8D36A" w14:textId="77777777" w:rsidR="00052FD3" w:rsidRPr="00BD7F46" w:rsidRDefault="00052FD3" w:rsidP="00DE3A4C">
      <w:pPr>
        <w:spacing w:line="239" w:lineRule="auto"/>
        <w:ind w:right="-330"/>
        <w:rPr>
          <w:rFonts w:asciiTheme="majorHAnsi" w:eastAsia="Arial" w:hAnsiTheme="majorHAnsi" w:cs="Arial"/>
        </w:rPr>
      </w:pPr>
    </w:p>
    <w:p w14:paraId="3608F146" w14:textId="450BB852" w:rsidR="00A70EEE" w:rsidRPr="00FC2B97" w:rsidRDefault="003913B6" w:rsidP="00A70EEE">
      <w:pPr>
        <w:spacing w:line="239" w:lineRule="auto"/>
        <w:ind w:right="-330"/>
        <w:jc w:val="center"/>
        <w:rPr>
          <w:rFonts w:asciiTheme="majorHAnsi" w:eastAsia="Arial" w:hAnsiTheme="majorHAnsi" w:cs="Arial"/>
          <w:b/>
          <w:bCs/>
          <w:sz w:val="20"/>
          <w:szCs w:val="20"/>
        </w:rPr>
      </w:pPr>
      <w:r w:rsidRPr="00FC2B97">
        <w:rPr>
          <w:rFonts w:asciiTheme="majorHAnsi" w:eastAsia="Arial" w:hAnsiTheme="majorHAnsi" w:cs="Arial"/>
          <w:b/>
          <w:bCs/>
          <w:sz w:val="20"/>
          <w:szCs w:val="20"/>
        </w:rPr>
        <w:t>TERMS AND CONDITIONS OF HIRE</w:t>
      </w:r>
    </w:p>
    <w:p w14:paraId="40308684" w14:textId="77777777" w:rsidR="003525B1" w:rsidRDefault="003525B1">
      <w:pPr>
        <w:pStyle w:val="ListParagraph"/>
        <w:numPr>
          <w:ilvl w:val="0"/>
          <w:numId w:val="29"/>
        </w:numPr>
        <w:spacing w:line="239" w:lineRule="auto"/>
        <w:ind w:right="-330"/>
        <w:rPr>
          <w:rFonts w:asciiTheme="majorHAnsi" w:eastAsia="Arial" w:hAnsiTheme="majorHAnsi" w:cs="Arial"/>
          <w:b/>
          <w:bCs/>
          <w:sz w:val="20"/>
          <w:szCs w:val="20"/>
        </w:rPr>
        <w:sectPr w:rsidR="003525B1" w:rsidSect="00D54575">
          <w:headerReference w:type="default" r:id="rId12"/>
          <w:type w:val="continuous"/>
          <w:pgSz w:w="11906" w:h="16838"/>
          <w:pgMar w:top="1440" w:right="1440" w:bottom="1440" w:left="1440" w:header="708" w:footer="708" w:gutter="0"/>
          <w:cols w:space="708"/>
          <w:docGrid w:linePitch="360"/>
        </w:sectPr>
      </w:pPr>
    </w:p>
    <w:p w14:paraId="192AB7C1" w14:textId="2B3B9A89" w:rsidR="003913B6" w:rsidRPr="00FC2B97" w:rsidRDefault="003913B6">
      <w:pPr>
        <w:pStyle w:val="ListParagraph"/>
        <w:numPr>
          <w:ilvl w:val="0"/>
          <w:numId w:val="29"/>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Booking Requests</w:t>
      </w:r>
    </w:p>
    <w:p w14:paraId="16D81340"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Bookings are processed on a first-come, first-served basis where possible.</w:t>
      </w:r>
      <w:r w:rsidRPr="00FC2B97">
        <w:rPr>
          <w:rFonts w:asciiTheme="majorHAnsi" w:eastAsia="Arial" w:hAnsiTheme="majorHAnsi" w:cs="Arial"/>
          <w:sz w:val="20"/>
          <w:szCs w:val="20"/>
        </w:rPr>
        <w:br/>
        <w:t>• The named hirer must be over 18 years of age.</w:t>
      </w:r>
      <w:r w:rsidRPr="00FC2B97">
        <w:rPr>
          <w:rFonts w:asciiTheme="majorHAnsi" w:eastAsia="Arial" w:hAnsiTheme="majorHAnsi" w:cs="Arial"/>
          <w:sz w:val="20"/>
          <w:szCs w:val="20"/>
        </w:rPr>
        <w:br/>
        <w:t>• The named hirer must remain on site throughout the hire period.</w:t>
      </w:r>
      <w:r w:rsidRPr="00FC2B97">
        <w:rPr>
          <w:rFonts w:asciiTheme="majorHAnsi" w:eastAsia="Arial" w:hAnsiTheme="majorHAnsi" w:cs="Arial"/>
          <w:sz w:val="20"/>
          <w:szCs w:val="20"/>
        </w:rPr>
        <w:br/>
        <w:t>• Submission of a booking request does not constitute acceptance.</w:t>
      </w:r>
      <w:r w:rsidRPr="00FC2B97">
        <w:rPr>
          <w:rFonts w:asciiTheme="majorHAnsi" w:eastAsia="Arial" w:hAnsiTheme="majorHAnsi" w:cs="Arial"/>
          <w:sz w:val="20"/>
          <w:szCs w:val="20"/>
        </w:rPr>
        <w:br/>
        <w:t>• CCA reserves the right to refuse bookings at its discretion.</w:t>
      </w:r>
    </w:p>
    <w:p w14:paraId="7A673133" w14:textId="77777777" w:rsidR="003913B6" w:rsidRPr="00FC2B97" w:rsidRDefault="003913B6">
      <w:pPr>
        <w:numPr>
          <w:ilvl w:val="0"/>
          <w:numId w:val="1"/>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Booking Confirmation</w:t>
      </w:r>
    </w:p>
    <w:p w14:paraId="63D75F25"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Bookings are only confirmed when written confirmation has been issued by CCA.</w:t>
      </w:r>
      <w:r w:rsidRPr="00FC2B97">
        <w:rPr>
          <w:rFonts w:asciiTheme="majorHAnsi" w:eastAsia="Arial" w:hAnsiTheme="majorHAnsi" w:cs="Arial"/>
          <w:sz w:val="20"/>
          <w:szCs w:val="20"/>
        </w:rPr>
        <w:br/>
        <w:t>• CCA may request further information before confirming a booking.</w:t>
      </w:r>
    </w:p>
    <w:p w14:paraId="586A04C1" w14:textId="77777777" w:rsidR="003913B6" w:rsidRPr="00FC2B97" w:rsidRDefault="003913B6">
      <w:pPr>
        <w:numPr>
          <w:ilvl w:val="0"/>
          <w:numId w:val="2"/>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Payment</w:t>
      </w:r>
    </w:p>
    <w:p w14:paraId="764532AE"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Payment is due upon receipt of invoice unless otherwise agreed.</w:t>
      </w:r>
      <w:r w:rsidRPr="00FC2B97">
        <w:rPr>
          <w:rFonts w:asciiTheme="majorHAnsi" w:eastAsia="Arial" w:hAnsiTheme="majorHAnsi" w:cs="Arial"/>
          <w:sz w:val="20"/>
          <w:szCs w:val="20"/>
        </w:rPr>
        <w:br/>
        <w:t>• CCA reserves the right to require advance payment.</w:t>
      </w:r>
      <w:r w:rsidRPr="00FC2B97">
        <w:rPr>
          <w:rFonts w:asciiTheme="majorHAnsi" w:eastAsia="Arial" w:hAnsiTheme="majorHAnsi" w:cs="Arial"/>
          <w:sz w:val="20"/>
          <w:szCs w:val="20"/>
        </w:rPr>
        <w:br/>
        <w:t>• Unpaid invoices may result in cancellation of bookings and refusal of future bookings.</w:t>
      </w:r>
    </w:p>
    <w:p w14:paraId="57B643DB" w14:textId="77777777" w:rsidR="003913B6" w:rsidRPr="00FC2B97" w:rsidRDefault="003913B6">
      <w:pPr>
        <w:numPr>
          <w:ilvl w:val="0"/>
          <w:numId w:val="3"/>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Deposits</w:t>
      </w:r>
    </w:p>
    <w:p w14:paraId="06561223"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CCA may require a refundable damage or security deposit.</w:t>
      </w:r>
    </w:p>
    <w:p w14:paraId="2F027992"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Deposits may be retained where:</w:t>
      </w:r>
    </w:p>
    <w:p w14:paraId="0CFE9A01"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Damage occurs.</w:t>
      </w:r>
      <w:r w:rsidRPr="00FC2B97">
        <w:rPr>
          <w:rFonts w:asciiTheme="majorHAnsi" w:eastAsia="Arial" w:hAnsiTheme="majorHAnsi" w:cs="Arial"/>
          <w:sz w:val="20"/>
          <w:szCs w:val="20"/>
        </w:rPr>
        <w:br/>
        <w:t>• Excessive cleaning is required.</w:t>
      </w:r>
      <w:r w:rsidRPr="00FC2B97">
        <w:rPr>
          <w:rFonts w:asciiTheme="majorHAnsi" w:eastAsia="Arial" w:hAnsiTheme="majorHAnsi" w:cs="Arial"/>
          <w:sz w:val="20"/>
          <w:szCs w:val="20"/>
        </w:rPr>
        <w:br/>
        <w:t>• Keys are lost.</w:t>
      </w:r>
      <w:r w:rsidRPr="00FC2B97">
        <w:rPr>
          <w:rFonts w:asciiTheme="majorHAnsi" w:eastAsia="Arial" w:hAnsiTheme="majorHAnsi" w:cs="Arial"/>
          <w:sz w:val="20"/>
          <w:szCs w:val="20"/>
        </w:rPr>
        <w:br/>
        <w:t>• Terms and conditions are breached.</w:t>
      </w:r>
    </w:p>
    <w:p w14:paraId="1E66C22D" w14:textId="77777777" w:rsidR="003913B6" w:rsidRPr="00FC2B97" w:rsidRDefault="003913B6">
      <w:pPr>
        <w:numPr>
          <w:ilvl w:val="0"/>
          <w:numId w:val="4"/>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Cancellations by Hirer</w:t>
      </w:r>
    </w:p>
    <w:p w14:paraId="6733F975"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Notice Period</w:t>
      </w:r>
    </w:p>
    <w:p w14:paraId="4FF5F7C9"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More than 28 days – No charge</w:t>
      </w:r>
    </w:p>
    <w:p w14:paraId="2A2FC4A5"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14–28 days – 25% charge</w:t>
      </w:r>
    </w:p>
    <w:p w14:paraId="0597B3A1"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7–13 days – 50% charge</w:t>
      </w:r>
    </w:p>
    <w:p w14:paraId="27D2D81E"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Less than 7 days – 100% charge</w:t>
      </w:r>
    </w:p>
    <w:p w14:paraId="5EB9CC51"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Changes to bookings may incur an administration fee.</w:t>
      </w:r>
    </w:p>
    <w:p w14:paraId="18E01BF7" w14:textId="77777777" w:rsidR="003913B6" w:rsidRPr="00FC2B97" w:rsidRDefault="003913B6">
      <w:pPr>
        <w:numPr>
          <w:ilvl w:val="0"/>
          <w:numId w:val="5"/>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Cancellation by CCA</w:t>
      </w:r>
    </w:p>
    <w:p w14:paraId="689D92B8"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CCA reserves the right to cancel bookings where:</w:t>
      </w:r>
    </w:p>
    <w:p w14:paraId="00127B55"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Premises become unavailable.</w:t>
      </w:r>
      <w:r w:rsidRPr="00FC2B97">
        <w:rPr>
          <w:rFonts w:asciiTheme="majorHAnsi" w:eastAsia="Arial" w:hAnsiTheme="majorHAnsi" w:cs="Arial"/>
          <w:sz w:val="20"/>
          <w:szCs w:val="20"/>
        </w:rPr>
        <w:br/>
        <w:t>• Safety concerns arise.</w:t>
      </w:r>
      <w:r w:rsidRPr="00FC2B97">
        <w:rPr>
          <w:rFonts w:asciiTheme="majorHAnsi" w:eastAsia="Arial" w:hAnsiTheme="majorHAnsi" w:cs="Arial"/>
          <w:sz w:val="20"/>
          <w:szCs w:val="20"/>
        </w:rPr>
        <w:br/>
        <w:t>• False information has been provided.</w:t>
      </w:r>
      <w:r w:rsidRPr="00FC2B97">
        <w:rPr>
          <w:rFonts w:asciiTheme="majorHAnsi" w:eastAsia="Arial" w:hAnsiTheme="majorHAnsi" w:cs="Arial"/>
          <w:sz w:val="20"/>
          <w:szCs w:val="20"/>
        </w:rPr>
        <w:br/>
      </w:r>
      <w:r w:rsidRPr="00FC2B97">
        <w:rPr>
          <w:rFonts w:asciiTheme="majorHAnsi" w:eastAsia="Arial" w:hAnsiTheme="majorHAnsi" w:cs="Arial"/>
          <w:sz w:val="20"/>
          <w:szCs w:val="20"/>
        </w:rPr>
        <w:t>• These conditions are breached.</w:t>
      </w:r>
      <w:r w:rsidRPr="00FC2B97">
        <w:rPr>
          <w:rFonts w:asciiTheme="majorHAnsi" w:eastAsia="Arial" w:hAnsiTheme="majorHAnsi" w:cs="Arial"/>
          <w:sz w:val="20"/>
          <w:szCs w:val="20"/>
        </w:rPr>
        <w:br/>
        <w:t>• Circumstances beyond CCA's control occur.</w:t>
      </w:r>
    </w:p>
    <w:p w14:paraId="6012213A" w14:textId="77777777" w:rsidR="003913B6" w:rsidRPr="00FC2B97" w:rsidRDefault="003913B6">
      <w:pPr>
        <w:numPr>
          <w:ilvl w:val="0"/>
          <w:numId w:val="6"/>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Use of Premises</w:t>
      </w:r>
    </w:p>
    <w:p w14:paraId="32919480"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Premises must only be used for the purpose declared at booking.</w:t>
      </w:r>
      <w:r w:rsidRPr="00FC2B97">
        <w:rPr>
          <w:rFonts w:asciiTheme="majorHAnsi" w:eastAsia="Arial" w:hAnsiTheme="majorHAnsi" w:cs="Arial"/>
          <w:sz w:val="20"/>
          <w:szCs w:val="20"/>
        </w:rPr>
        <w:br/>
        <w:t>• Sub-letting is prohibited.</w:t>
      </w:r>
      <w:r w:rsidRPr="00FC2B97">
        <w:rPr>
          <w:rFonts w:asciiTheme="majorHAnsi" w:eastAsia="Arial" w:hAnsiTheme="majorHAnsi" w:cs="Arial"/>
          <w:sz w:val="20"/>
          <w:szCs w:val="20"/>
        </w:rPr>
        <w:br/>
        <w:t>• Maximum room capacities must not be exceeded.</w:t>
      </w:r>
      <w:r w:rsidRPr="00FC2B97">
        <w:rPr>
          <w:rFonts w:asciiTheme="majorHAnsi" w:eastAsia="Arial" w:hAnsiTheme="majorHAnsi" w:cs="Arial"/>
          <w:sz w:val="20"/>
          <w:szCs w:val="20"/>
        </w:rPr>
        <w:br/>
        <w:t>• Setup and clear-down time must be included within the booking period.</w:t>
      </w:r>
    </w:p>
    <w:p w14:paraId="15FABF3B" w14:textId="77777777" w:rsidR="003913B6" w:rsidRPr="00FC2B97" w:rsidRDefault="003913B6">
      <w:pPr>
        <w:numPr>
          <w:ilvl w:val="0"/>
          <w:numId w:val="7"/>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Health and Safety</w:t>
      </w:r>
    </w:p>
    <w:p w14:paraId="4F86EDE9"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Hirers must:</w:t>
      </w:r>
    </w:p>
    <w:p w14:paraId="0661D552"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Familiarise themselves with fire procedures.</w:t>
      </w:r>
      <w:r w:rsidRPr="00FC2B97">
        <w:rPr>
          <w:rFonts w:asciiTheme="majorHAnsi" w:eastAsia="Arial" w:hAnsiTheme="majorHAnsi" w:cs="Arial"/>
          <w:sz w:val="20"/>
          <w:szCs w:val="20"/>
        </w:rPr>
        <w:br/>
        <w:t>• Maintain clear escape routes.</w:t>
      </w:r>
      <w:r w:rsidRPr="00FC2B97">
        <w:rPr>
          <w:rFonts w:asciiTheme="majorHAnsi" w:eastAsia="Arial" w:hAnsiTheme="majorHAnsi" w:cs="Arial"/>
          <w:sz w:val="20"/>
          <w:szCs w:val="20"/>
        </w:rPr>
        <w:br/>
        <w:t>• Keep an attendance register.</w:t>
      </w:r>
      <w:r w:rsidRPr="00FC2B97">
        <w:rPr>
          <w:rFonts w:asciiTheme="majorHAnsi" w:eastAsia="Arial" w:hAnsiTheme="majorHAnsi" w:cs="Arial"/>
          <w:sz w:val="20"/>
          <w:szCs w:val="20"/>
        </w:rPr>
        <w:br/>
        <w:t>• Bring their own qualified first aider where appropriate.</w:t>
      </w:r>
      <w:r w:rsidRPr="00FC2B97">
        <w:rPr>
          <w:rFonts w:asciiTheme="majorHAnsi" w:eastAsia="Arial" w:hAnsiTheme="majorHAnsi" w:cs="Arial"/>
          <w:sz w:val="20"/>
          <w:szCs w:val="20"/>
        </w:rPr>
        <w:br/>
        <w:t>• Report accidents and hazards promptly.</w:t>
      </w:r>
    </w:p>
    <w:p w14:paraId="72415DD0" w14:textId="77777777" w:rsidR="003913B6" w:rsidRPr="00FC2B97" w:rsidRDefault="003913B6">
      <w:pPr>
        <w:numPr>
          <w:ilvl w:val="0"/>
          <w:numId w:val="8"/>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Fire Safety</w:t>
      </w:r>
    </w:p>
    <w:p w14:paraId="50B8E926"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Fire exits must remain unobstructed.</w:t>
      </w:r>
      <w:r w:rsidRPr="00FC2B97">
        <w:rPr>
          <w:rFonts w:asciiTheme="majorHAnsi" w:eastAsia="Arial" w:hAnsiTheme="majorHAnsi" w:cs="Arial"/>
          <w:sz w:val="20"/>
          <w:szCs w:val="20"/>
        </w:rPr>
        <w:br/>
        <w:t>• Fire alarms and fire equipment must not be tampered with.</w:t>
      </w:r>
      <w:r w:rsidRPr="00FC2B97">
        <w:rPr>
          <w:rFonts w:asciiTheme="majorHAnsi" w:eastAsia="Arial" w:hAnsiTheme="majorHAnsi" w:cs="Arial"/>
          <w:sz w:val="20"/>
          <w:szCs w:val="20"/>
        </w:rPr>
        <w:br/>
        <w:t>• In the event of an alarm, all persons must evacuate immediately.</w:t>
      </w:r>
    </w:p>
    <w:p w14:paraId="60D548EB" w14:textId="77777777" w:rsidR="003913B6" w:rsidRPr="00FC2B97" w:rsidRDefault="003913B6">
      <w:pPr>
        <w:numPr>
          <w:ilvl w:val="0"/>
          <w:numId w:val="9"/>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Safeguarding</w:t>
      </w:r>
    </w:p>
    <w:p w14:paraId="715B51B5"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Hirers are responsible for safeguarding arrangements relating to their activities.</w:t>
      </w:r>
      <w:r w:rsidRPr="00FC2B97">
        <w:rPr>
          <w:rFonts w:asciiTheme="majorHAnsi" w:eastAsia="Arial" w:hAnsiTheme="majorHAnsi" w:cs="Arial"/>
          <w:sz w:val="20"/>
          <w:szCs w:val="20"/>
        </w:rPr>
        <w:br/>
        <w:t>• Activities involving children or adults at risk must be appropriately supervised.</w:t>
      </w:r>
    </w:p>
    <w:p w14:paraId="575A9400" w14:textId="77777777" w:rsidR="003913B6" w:rsidRPr="00FC2B97" w:rsidRDefault="003913B6">
      <w:pPr>
        <w:numPr>
          <w:ilvl w:val="0"/>
          <w:numId w:val="10"/>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Insurance</w:t>
      </w:r>
    </w:p>
    <w:p w14:paraId="48EC9898"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Public Liability Insurance is required for organisations, businesses and regular hirers.</w:t>
      </w:r>
      <w:r w:rsidRPr="00FC2B97">
        <w:rPr>
          <w:rFonts w:asciiTheme="majorHAnsi" w:eastAsia="Arial" w:hAnsiTheme="majorHAnsi" w:cs="Arial"/>
          <w:sz w:val="20"/>
          <w:szCs w:val="20"/>
        </w:rPr>
        <w:br/>
        <w:t>• Evidence of insurance must be provided on request.</w:t>
      </w:r>
    </w:p>
    <w:p w14:paraId="37A6DBD5" w14:textId="77777777" w:rsidR="003913B6" w:rsidRPr="00FC2B97" w:rsidRDefault="003913B6">
      <w:pPr>
        <w:numPr>
          <w:ilvl w:val="0"/>
          <w:numId w:val="11"/>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Electrical Equipment</w:t>
      </w:r>
    </w:p>
    <w:p w14:paraId="174C4157"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Electrical equipment brought onto site must be safe and suitable.</w:t>
      </w:r>
      <w:r w:rsidRPr="00FC2B97">
        <w:rPr>
          <w:rFonts w:asciiTheme="majorHAnsi" w:eastAsia="Arial" w:hAnsiTheme="majorHAnsi" w:cs="Arial"/>
          <w:sz w:val="20"/>
          <w:szCs w:val="20"/>
        </w:rPr>
        <w:br/>
        <w:t>• PAT testing evidence may be requested.</w:t>
      </w:r>
      <w:r w:rsidRPr="00FC2B97">
        <w:rPr>
          <w:rFonts w:asciiTheme="majorHAnsi" w:eastAsia="Arial" w:hAnsiTheme="majorHAnsi" w:cs="Arial"/>
          <w:sz w:val="20"/>
          <w:szCs w:val="20"/>
        </w:rPr>
        <w:br/>
        <w:t>• Specialist equipment must be approved by CCA in advance.</w:t>
      </w:r>
    </w:p>
    <w:p w14:paraId="63735A9B" w14:textId="77777777" w:rsidR="003913B6" w:rsidRPr="00FC2B97" w:rsidRDefault="003913B6">
      <w:pPr>
        <w:numPr>
          <w:ilvl w:val="0"/>
          <w:numId w:val="12"/>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Alcohol</w:t>
      </w:r>
    </w:p>
    <w:p w14:paraId="5B67C865"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Alcohol may only be consumed or supplied with prior written permission from CCA and subject to any licensing requirements.</w:t>
      </w:r>
    </w:p>
    <w:p w14:paraId="377FAD99" w14:textId="77777777" w:rsidR="003913B6" w:rsidRPr="00FC2B97" w:rsidRDefault="003913B6">
      <w:pPr>
        <w:numPr>
          <w:ilvl w:val="0"/>
          <w:numId w:val="13"/>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Smoking and Vaping</w:t>
      </w:r>
    </w:p>
    <w:p w14:paraId="3833976E"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lastRenderedPageBreak/>
        <w:t>Smoking and vaping are prohibited inside all buildings.</w:t>
      </w:r>
    </w:p>
    <w:p w14:paraId="2E45306D" w14:textId="77777777" w:rsidR="003913B6" w:rsidRPr="00FC2B97" w:rsidRDefault="003913B6">
      <w:pPr>
        <w:numPr>
          <w:ilvl w:val="0"/>
          <w:numId w:val="14"/>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Gambling</w:t>
      </w:r>
    </w:p>
    <w:p w14:paraId="2F5F9ACB"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No gambling activities may take place without prior written permission and any required licences.</w:t>
      </w:r>
    </w:p>
    <w:p w14:paraId="01C22562" w14:textId="77777777" w:rsidR="003913B6" w:rsidRPr="00FC2B97" w:rsidRDefault="003913B6">
      <w:pPr>
        <w:numPr>
          <w:ilvl w:val="0"/>
          <w:numId w:val="15"/>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Candles and Naked Flames</w:t>
      </w:r>
    </w:p>
    <w:p w14:paraId="1020C698"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Candles, tea lights, smoke machines, pyrotechnics and naked flames are prohibited unless approved in writing.</w:t>
      </w:r>
    </w:p>
    <w:p w14:paraId="546F6C38" w14:textId="77777777" w:rsidR="003913B6" w:rsidRPr="00FC2B97" w:rsidRDefault="003913B6">
      <w:pPr>
        <w:numPr>
          <w:ilvl w:val="0"/>
          <w:numId w:val="16"/>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Bouncy Castles and Inflatables</w:t>
      </w:r>
    </w:p>
    <w:p w14:paraId="51977743"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Prior written approval is required.</w:t>
      </w:r>
    </w:p>
    <w:p w14:paraId="3AC713CA"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CCA may request:</w:t>
      </w:r>
    </w:p>
    <w:p w14:paraId="024F0D0B"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Insurance certificates.</w:t>
      </w:r>
      <w:r w:rsidRPr="00FC2B97">
        <w:rPr>
          <w:rFonts w:asciiTheme="majorHAnsi" w:eastAsia="Arial" w:hAnsiTheme="majorHAnsi" w:cs="Arial"/>
          <w:sz w:val="20"/>
          <w:szCs w:val="20"/>
        </w:rPr>
        <w:br/>
        <w:t>• Risk assessments.</w:t>
      </w:r>
      <w:r w:rsidRPr="00FC2B97">
        <w:rPr>
          <w:rFonts w:asciiTheme="majorHAnsi" w:eastAsia="Arial" w:hAnsiTheme="majorHAnsi" w:cs="Arial"/>
          <w:sz w:val="20"/>
          <w:szCs w:val="20"/>
        </w:rPr>
        <w:br/>
        <w:t>• Inspection certificates.</w:t>
      </w:r>
    </w:p>
    <w:p w14:paraId="2DB41E9D" w14:textId="77777777" w:rsidR="003913B6" w:rsidRPr="00FC2B97" w:rsidRDefault="003913B6">
      <w:pPr>
        <w:numPr>
          <w:ilvl w:val="0"/>
          <w:numId w:val="17"/>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Kitchen Use</w:t>
      </w:r>
    </w:p>
    <w:p w14:paraId="720728AD"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Facilities must be left clean and tidy.</w:t>
      </w:r>
      <w:r w:rsidRPr="00FC2B97">
        <w:rPr>
          <w:rFonts w:asciiTheme="majorHAnsi" w:eastAsia="Arial" w:hAnsiTheme="majorHAnsi" w:cs="Arial"/>
          <w:sz w:val="20"/>
          <w:szCs w:val="20"/>
        </w:rPr>
        <w:br/>
        <w:t>• Food hygiene legislation must be observed.</w:t>
      </w:r>
      <w:r w:rsidRPr="00FC2B97">
        <w:rPr>
          <w:rFonts w:asciiTheme="majorHAnsi" w:eastAsia="Arial" w:hAnsiTheme="majorHAnsi" w:cs="Arial"/>
          <w:sz w:val="20"/>
          <w:szCs w:val="20"/>
        </w:rPr>
        <w:br/>
        <w:t>• Food waste must be removed unless otherwise agreed.</w:t>
      </w:r>
    </w:p>
    <w:p w14:paraId="17B07C2C" w14:textId="77777777" w:rsidR="003913B6" w:rsidRPr="00FC2B97" w:rsidRDefault="003913B6">
      <w:pPr>
        <w:numPr>
          <w:ilvl w:val="0"/>
          <w:numId w:val="18"/>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Damage and Breakages</w:t>
      </w:r>
    </w:p>
    <w:p w14:paraId="68985942"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Damage must be reported within 24 hours.</w:t>
      </w:r>
      <w:r w:rsidRPr="00FC2B97">
        <w:rPr>
          <w:rFonts w:asciiTheme="majorHAnsi" w:eastAsia="Arial" w:hAnsiTheme="majorHAnsi" w:cs="Arial"/>
          <w:sz w:val="20"/>
          <w:szCs w:val="20"/>
        </w:rPr>
        <w:br/>
        <w:t>• Hirers are liable for repair or replacement costs.</w:t>
      </w:r>
    </w:p>
    <w:p w14:paraId="37A51870" w14:textId="77777777" w:rsidR="003913B6" w:rsidRPr="00FC2B97" w:rsidRDefault="003913B6">
      <w:pPr>
        <w:numPr>
          <w:ilvl w:val="0"/>
          <w:numId w:val="19"/>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Cleanliness</w:t>
      </w:r>
    </w:p>
    <w:p w14:paraId="53A743E6"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Rooms must be left clean and tidy.</w:t>
      </w:r>
      <w:r w:rsidRPr="00FC2B97">
        <w:rPr>
          <w:rFonts w:asciiTheme="majorHAnsi" w:eastAsia="Arial" w:hAnsiTheme="majorHAnsi" w:cs="Arial"/>
          <w:sz w:val="20"/>
          <w:szCs w:val="20"/>
        </w:rPr>
        <w:br/>
        <w:t>• Furniture must be returned to the agreed layout.</w:t>
      </w:r>
      <w:r w:rsidRPr="00FC2B97">
        <w:rPr>
          <w:rFonts w:asciiTheme="majorHAnsi" w:eastAsia="Arial" w:hAnsiTheme="majorHAnsi" w:cs="Arial"/>
          <w:sz w:val="20"/>
          <w:szCs w:val="20"/>
        </w:rPr>
        <w:br/>
        <w:t>• Additional cleaning charges may apply.</w:t>
      </w:r>
    </w:p>
    <w:p w14:paraId="52E4A5C5" w14:textId="77777777" w:rsidR="003913B6" w:rsidRPr="00FC2B97" w:rsidRDefault="003913B6">
      <w:pPr>
        <w:numPr>
          <w:ilvl w:val="0"/>
          <w:numId w:val="20"/>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Storage</w:t>
      </w:r>
    </w:p>
    <w:p w14:paraId="28B860E4"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Storage is not permitted unless agreed in writing.</w:t>
      </w:r>
    </w:p>
    <w:p w14:paraId="4469DB00" w14:textId="77777777" w:rsidR="003913B6" w:rsidRPr="00FC2B97" w:rsidRDefault="003913B6">
      <w:pPr>
        <w:numPr>
          <w:ilvl w:val="0"/>
          <w:numId w:val="21"/>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Parking</w:t>
      </w:r>
    </w:p>
    <w:p w14:paraId="2C03767A"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Parking arrangements are subject to availability and venue-specific guidance.</w:t>
      </w:r>
    </w:p>
    <w:p w14:paraId="1BE4FA3E" w14:textId="77777777" w:rsidR="003913B6" w:rsidRPr="00FC2B97" w:rsidRDefault="003913B6">
      <w:pPr>
        <w:numPr>
          <w:ilvl w:val="0"/>
          <w:numId w:val="22"/>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Access and Keys</w:t>
      </w:r>
    </w:p>
    <w:p w14:paraId="3A60E0C9"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Door codes and keys must not be shared.</w:t>
      </w:r>
      <w:r w:rsidRPr="00FC2B97">
        <w:rPr>
          <w:rFonts w:asciiTheme="majorHAnsi" w:eastAsia="Arial" w:hAnsiTheme="majorHAnsi" w:cs="Arial"/>
          <w:sz w:val="20"/>
          <w:szCs w:val="20"/>
        </w:rPr>
        <w:br/>
        <w:t>• Lost keys may incur replacement charges.</w:t>
      </w:r>
      <w:r w:rsidRPr="00FC2B97">
        <w:rPr>
          <w:rFonts w:asciiTheme="majorHAnsi" w:eastAsia="Arial" w:hAnsiTheme="majorHAnsi" w:cs="Arial"/>
          <w:sz w:val="20"/>
          <w:szCs w:val="20"/>
        </w:rPr>
        <w:br/>
        <w:t>• Hirers must follow all lock-up instructions.</w:t>
      </w:r>
    </w:p>
    <w:p w14:paraId="319C44B4" w14:textId="77777777" w:rsidR="003913B6" w:rsidRPr="00FC2B97" w:rsidRDefault="003913B6">
      <w:pPr>
        <w:numPr>
          <w:ilvl w:val="0"/>
          <w:numId w:val="23"/>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Security</w:t>
      </w:r>
    </w:p>
    <w:p w14:paraId="53048462"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Hirers must:</w:t>
      </w:r>
    </w:p>
    <w:p w14:paraId="6F577904"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Lock doors and windows.</w:t>
      </w:r>
      <w:r w:rsidRPr="00FC2B97">
        <w:rPr>
          <w:rFonts w:asciiTheme="majorHAnsi" w:eastAsia="Arial" w:hAnsiTheme="majorHAnsi" w:cs="Arial"/>
          <w:sz w:val="20"/>
          <w:szCs w:val="20"/>
        </w:rPr>
        <w:br/>
        <w:t>• Switch off lights.</w:t>
      </w:r>
      <w:r w:rsidRPr="00FC2B97">
        <w:rPr>
          <w:rFonts w:asciiTheme="majorHAnsi" w:eastAsia="Arial" w:hAnsiTheme="majorHAnsi" w:cs="Arial"/>
          <w:sz w:val="20"/>
          <w:szCs w:val="20"/>
        </w:rPr>
        <w:br/>
        <w:t>• Close blinds where applicable.</w:t>
      </w:r>
      <w:r w:rsidRPr="00FC2B97">
        <w:rPr>
          <w:rFonts w:asciiTheme="majorHAnsi" w:eastAsia="Arial" w:hAnsiTheme="majorHAnsi" w:cs="Arial"/>
          <w:sz w:val="20"/>
          <w:szCs w:val="20"/>
        </w:rPr>
        <w:br/>
        <w:t>• Avoid wedging doors open.</w:t>
      </w:r>
      <w:r w:rsidRPr="00FC2B97">
        <w:rPr>
          <w:rFonts w:asciiTheme="majorHAnsi" w:eastAsia="Arial" w:hAnsiTheme="majorHAnsi" w:cs="Arial"/>
          <w:sz w:val="20"/>
          <w:szCs w:val="20"/>
        </w:rPr>
        <w:br/>
        <w:t>• Follow venue-specific security procedures.</w:t>
      </w:r>
    </w:p>
    <w:p w14:paraId="09CA915B" w14:textId="77777777" w:rsidR="003913B6" w:rsidRPr="00FC2B97" w:rsidRDefault="003913B6">
      <w:pPr>
        <w:numPr>
          <w:ilvl w:val="0"/>
          <w:numId w:val="24"/>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Respect for Others</w:t>
      </w:r>
    </w:p>
    <w:p w14:paraId="3B37101F"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Hirers must behave considerately towards:</w:t>
      </w:r>
    </w:p>
    <w:p w14:paraId="4A725AB7"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 Other building users.</w:t>
      </w:r>
      <w:r w:rsidRPr="00FC2B97">
        <w:rPr>
          <w:rFonts w:asciiTheme="majorHAnsi" w:eastAsia="Arial" w:hAnsiTheme="majorHAnsi" w:cs="Arial"/>
          <w:sz w:val="20"/>
          <w:szCs w:val="20"/>
        </w:rPr>
        <w:br/>
        <w:t>• Staff.</w:t>
      </w:r>
      <w:r w:rsidRPr="00FC2B97">
        <w:rPr>
          <w:rFonts w:asciiTheme="majorHAnsi" w:eastAsia="Arial" w:hAnsiTheme="majorHAnsi" w:cs="Arial"/>
          <w:sz w:val="20"/>
          <w:szCs w:val="20"/>
        </w:rPr>
        <w:br/>
        <w:t>• Volunteers.</w:t>
      </w:r>
      <w:r w:rsidRPr="00FC2B97">
        <w:rPr>
          <w:rFonts w:asciiTheme="majorHAnsi" w:eastAsia="Arial" w:hAnsiTheme="majorHAnsi" w:cs="Arial"/>
          <w:sz w:val="20"/>
          <w:szCs w:val="20"/>
        </w:rPr>
        <w:br/>
        <w:t>• Neighbours.</w:t>
      </w:r>
    </w:p>
    <w:p w14:paraId="200EF613" w14:textId="77777777" w:rsidR="003913B6" w:rsidRPr="00FC2B97" w:rsidRDefault="003913B6">
      <w:pPr>
        <w:numPr>
          <w:ilvl w:val="0"/>
          <w:numId w:val="25"/>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Emergency Call-Outs</w:t>
      </w:r>
    </w:p>
    <w:p w14:paraId="7902F756"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CCA reserves the right to charge for non-emergency out-of-hours call-outs resulting from hirer error.</w:t>
      </w:r>
    </w:p>
    <w:p w14:paraId="01D7A68A" w14:textId="77777777" w:rsidR="003913B6" w:rsidRPr="00FC2B97" w:rsidRDefault="003913B6">
      <w:pPr>
        <w:numPr>
          <w:ilvl w:val="0"/>
          <w:numId w:val="26"/>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Liability</w:t>
      </w:r>
    </w:p>
    <w:p w14:paraId="491CBF32"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Nothing within these terms excludes liability that cannot legally be excluded.</w:t>
      </w:r>
    </w:p>
    <w:p w14:paraId="6EDFAA72"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Subject to this, CCA accepts no liability for loss, damage or injury arising from the hirer's activities.</w:t>
      </w:r>
    </w:p>
    <w:p w14:paraId="159ABA9F"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The hirer agrees to indemnify CCA against claims arising from their use of the premises.</w:t>
      </w:r>
    </w:p>
    <w:p w14:paraId="6BF62C1E" w14:textId="77777777" w:rsidR="003913B6" w:rsidRPr="00FC2B97" w:rsidRDefault="003913B6">
      <w:pPr>
        <w:numPr>
          <w:ilvl w:val="0"/>
          <w:numId w:val="27"/>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Data Protection</w:t>
      </w:r>
    </w:p>
    <w:p w14:paraId="5E076A3E"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Personal information shall be processed in accordance with UK GDPR and CCA's Privacy Notice.</w:t>
      </w:r>
    </w:p>
    <w:p w14:paraId="5D83A35D" w14:textId="77777777" w:rsidR="003913B6" w:rsidRPr="00FC2B97" w:rsidRDefault="003913B6">
      <w:pPr>
        <w:numPr>
          <w:ilvl w:val="0"/>
          <w:numId w:val="28"/>
        </w:numPr>
        <w:spacing w:line="239" w:lineRule="auto"/>
        <w:ind w:right="-330"/>
        <w:rPr>
          <w:rFonts w:asciiTheme="majorHAnsi" w:eastAsia="Arial" w:hAnsiTheme="majorHAnsi" w:cs="Arial"/>
          <w:b/>
          <w:bCs/>
          <w:sz w:val="20"/>
          <w:szCs w:val="20"/>
        </w:rPr>
      </w:pPr>
      <w:r w:rsidRPr="00FC2B97">
        <w:rPr>
          <w:rFonts w:asciiTheme="majorHAnsi" w:eastAsia="Arial" w:hAnsiTheme="majorHAnsi" w:cs="Arial"/>
          <w:b/>
          <w:bCs/>
          <w:sz w:val="20"/>
          <w:szCs w:val="20"/>
        </w:rPr>
        <w:t>Breach of Conditions</w:t>
      </w:r>
    </w:p>
    <w:p w14:paraId="1E1F14A2" w14:textId="77777777" w:rsidR="003913B6" w:rsidRPr="00FC2B97" w:rsidRDefault="003913B6" w:rsidP="003913B6">
      <w:pPr>
        <w:spacing w:line="239" w:lineRule="auto"/>
        <w:ind w:right="-330"/>
        <w:rPr>
          <w:rFonts w:asciiTheme="majorHAnsi" w:eastAsia="Arial" w:hAnsiTheme="majorHAnsi" w:cs="Arial"/>
          <w:sz w:val="20"/>
          <w:szCs w:val="20"/>
        </w:rPr>
      </w:pPr>
      <w:r w:rsidRPr="00FC2B97">
        <w:rPr>
          <w:rFonts w:asciiTheme="majorHAnsi" w:eastAsia="Arial" w:hAnsiTheme="majorHAnsi" w:cs="Arial"/>
          <w:sz w:val="20"/>
          <w:szCs w:val="20"/>
        </w:rPr>
        <w:t>CCA reserves the right to terminate bookings immediately where these conditions are breached.</w:t>
      </w:r>
    </w:p>
    <w:p w14:paraId="20A54082" w14:textId="12AD5368" w:rsidR="003525B1" w:rsidRDefault="003525B1" w:rsidP="003913B6">
      <w:pPr>
        <w:spacing w:line="239" w:lineRule="auto"/>
        <w:ind w:right="-330"/>
        <w:rPr>
          <w:rFonts w:asciiTheme="majorHAnsi" w:eastAsia="Arial" w:hAnsiTheme="majorHAnsi" w:cs="Arial"/>
          <w:sz w:val="20"/>
          <w:szCs w:val="20"/>
        </w:rPr>
        <w:sectPr w:rsidR="003525B1" w:rsidSect="003525B1">
          <w:type w:val="continuous"/>
          <w:pgSz w:w="11906" w:h="16838"/>
          <w:pgMar w:top="1440" w:right="1440" w:bottom="1440" w:left="1440" w:header="708" w:footer="708" w:gutter="0"/>
          <w:cols w:num="2" w:space="708"/>
          <w:docGrid w:linePitch="360"/>
        </w:sectPr>
      </w:pPr>
    </w:p>
    <w:p w14:paraId="29674945" w14:textId="77777777" w:rsidR="003913B6" w:rsidRPr="00FC2B97" w:rsidRDefault="003913B6" w:rsidP="003913B6">
      <w:pPr>
        <w:spacing w:line="239" w:lineRule="auto"/>
        <w:ind w:right="-330"/>
        <w:rPr>
          <w:rFonts w:asciiTheme="majorHAnsi" w:eastAsia="Arial" w:hAnsiTheme="majorHAnsi" w:cs="Arial"/>
          <w:sz w:val="20"/>
          <w:szCs w:val="20"/>
        </w:rPr>
      </w:pPr>
    </w:p>
    <w:p w14:paraId="3F56A1D5" w14:textId="77777777" w:rsidR="003913B6" w:rsidRPr="00FC2B97" w:rsidRDefault="003913B6" w:rsidP="000B612E">
      <w:pPr>
        <w:spacing w:line="239" w:lineRule="auto"/>
        <w:ind w:right="-330"/>
        <w:rPr>
          <w:rFonts w:asciiTheme="majorHAnsi" w:eastAsia="Arial" w:hAnsiTheme="majorHAnsi" w:cs="Arial"/>
          <w:sz w:val="20"/>
          <w:szCs w:val="20"/>
        </w:rPr>
      </w:pPr>
    </w:p>
    <w:p w14:paraId="63C9B02E" w14:textId="77777777" w:rsidR="00052415" w:rsidRPr="00FC2B97" w:rsidRDefault="00052415" w:rsidP="00DE3A4C">
      <w:pPr>
        <w:spacing w:line="239" w:lineRule="auto"/>
        <w:ind w:right="-330"/>
        <w:rPr>
          <w:rFonts w:asciiTheme="majorHAnsi" w:eastAsia="Arial" w:hAnsiTheme="majorHAnsi" w:cs="Arial"/>
          <w:sz w:val="20"/>
          <w:szCs w:val="20"/>
        </w:rPr>
      </w:pPr>
    </w:p>
    <w:p w14:paraId="1BD78474" w14:textId="6E6C6474" w:rsidR="00052415" w:rsidRPr="00FC2B97" w:rsidRDefault="00052415" w:rsidP="0036490D">
      <w:pPr>
        <w:spacing w:line="180" w:lineRule="auto"/>
        <w:ind w:right="-330"/>
        <w:rPr>
          <w:rFonts w:asciiTheme="majorHAnsi" w:eastAsia="Arial" w:hAnsiTheme="majorHAnsi" w:cs="Arial"/>
          <w:sz w:val="20"/>
          <w:szCs w:val="20"/>
        </w:rPr>
      </w:pPr>
    </w:p>
    <w:p w14:paraId="20F5DC1B" w14:textId="77777777" w:rsidR="00A723DD" w:rsidRPr="00FC2B97" w:rsidRDefault="00A723DD" w:rsidP="0036490D">
      <w:pPr>
        <w:spacing w:line="180" w:lineRule="auto"/>
        <w:ind w:right="-330"/>
        <w:rPr>
          <w:rFonts w:asciiTheme="majorHAnsi" w:eastAsia="Arial" w:hAnsiTheme="majorHAnsi" w:cs="Arial"/>
          <w:sz w:val="20"/>
          <w:szCs w:val="20"/>
        </w:rPr>
      </w:pPr>
    </w:p>
    <w:p w14:paraId="77D14099" w14:textId="77777777" w:rsidR="00A723DD" w:rsidRPr="00FC2B97" w:rsidRDefault="00A723DD" w:rsidP="0036490D">
      <w:pPr>
        <w:spacing w:line="180" w:lineRule="auto"/>
        <w:ind w:right="-330"/>
        <w:rPr>
          <w:rFonts w:asciiTheme="majorHAnsi" w:eastAsia="Arial" w:hAnsiTheme="majorHAnsi" w:cs="Arial"/>
          <w:sz w:val="20"/>
          <w:szCs w:val="20"/>
        </w:rPr>
      </w:pPr>
    </w:p>
    <w:p w14:paraId="1B788F33" w14:textId="77777777" w:rsidR="00A723DD" w:rsidRPr="00FC2B97" w:rsidRDefault="00A723DD" w:rsidP="0036490D">
      <w:pPr>
        <w:spacing w:line="180" w:lineRule="auto"/>
        <w:ind w:right="-330"/>
        <w:rPr>
          <w:rFonts w:asciiTheme="majorHAnsi" w:eastAsia="Arial" w:hAnsiTheme="majorHAnsi" w:cs="Arial"/>
          <w:sz w:val="20"/>
          <w:szCs w:val="20"/>
        </w:rPr>
      </w:pPr>
    </w:p>
    <w:p w14:paraId="3EA769E7" w14:textId="77777777" w:rsidR="00A723DD" w:rsidRPr="00FC2B97" w:rsidRDefault="00A723DD" w:rsidP="0036490D">
      <w:pPr>
        <w:spacing w:line="180" w:lineRule="auto"/>
        <w:ind w:right="-330"/>
        <w:rPr>
          <w:rFonts w:asciiTheme="majorHAnsi" w:eastAsia="Arial" w:hAnsiTheme="majorHAnsi" w:cs="Arial"/>
          <w:sz w:val="20"/>
          <w:szCs w:val="20"/>
        </w:rPr>
      </w:pPr>
    </w:p>
    <w:p w14:paraId="2528B142" w14:textId="77777777" w:rsidR="00A723DD" w:rsidRPr="00FC2B97" w:rsidRDefault="00A723DD" w:rsidP="0036490D">
      <w:pPr>
        <w:spacing w:line="180" w:lineRule="auto"/>
        <w:ind w:right="-330"/>
        <w:rPr>
          <w:rFonts w:asciiTheme="majorHAnsi" w:eastAsia="Arial" w:hAnsiTheme="majorHAnsi" w:cs="Arial"/>
          <w:sz w:val="20"/>
          <w:szCs w:val="20"/>
        </w:rPr>
      </w:pPr>
    </w:p>
    <w:p w14:paraId="162BA77C" w14:textId="77777777" w:rsidR="00A723DD" w:rsidRPr="00FC2B97" w:rsidRDefault="00A723DD" w:rsidP="0036490D">
      <w:pPr>
        <w:spacing w:line="180" w:lineRule="auto"/>
        <w:ind w:right="-330"/>
        <w:rPr>
          <w:rFonts w:asciiTheme="majorHAnsi" w:eastAsia="Arial" w:hAnsiTheme="majorHAnsi" w:cs="Arial"/>
          <w:sz w:val="20"/>
          <w:szCs w:val="20"/>
        </w:rPr>
      </w:pPr>
    </w:p>
    <w:p w14:paraId="5682A48E" w14:textId="77777777" w:rsidR="00A723DD" w:rsidRPr="00BD7F46" w:rsidRDefault="00A723DD" w:rsidP="0036490D">
      <w:pPr>
        <w:spacing w:line="180" w:lineRule="auto"/>
        <w:ind w:right="-330"/>
        <w:rPr>
          <w:rFonts w:asciiTheme="majorHAnsi" w:eastAsia="Arial" w:hAnsiTheme="majorHAnsi" w:cs="Arial"/>
        </w:rPr>
      </w:pPr>
    </w:p>
    <w:p w14:paraId="13FE6C97" w14:textId="75079191" w:rsidR="00C770C0" w:rsidRPr="0020503E" w:rsidRDefault="00C770C0" w:rsidP="007C5D03">
      <w:pPr>
        <w:pStyle w:val="Heading1"/>
        <w:jc w:val="center"/>
        <w:rPr>
          <w:b/>
          <w:bCs/>
          <w:sz w:val="28"/>
          <w:szCs w:val="28"/>
        </w:rPr>
      </w:pPr>
      <w:r w:rsidRPr="0020503E">
        <w:rPr>
          <w:b/>
          <w:bCs/>
          <w:sz w:val="28"/>
          <w:szCs w:val="28"/>
        </w:rPr>
        <w:t>COMMUNITY SPACES HIRER HANDBOOK</w:t>
      </w:r>
    </w:p>
    <w:p w14:paraId="2298A77C"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Welcome</w:t>
      </w:r>
    </w:p>
    <w:p w14:paraId="555E1697"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Thank you for choosing to hire a community space managed by Crawley Community Action (CCA).</w:t>
      </w:r>
    </w:p>
    <w:p w14:paraId="159570D4"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We aim to provide safe, welcoming and affordable facilities for community groups, charities, businesses, public services and local residents.</w:t>
      </w:r>
    </w:p>
    <w:p w14:paraId="211643EB"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This handbook provides practical information to help ensure your booking runs smoothly.</w:t>
      </w:r>
    </w:p>
    <w:p w14:paraId="6E384C1C"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read this document alongside our Terms and Conditions of Hire.</w:t>
      </w:r>
    </w:p>
    <w:p w14:paraId="00CCC1CA" w14:textId="77777777" w:rsidR="00C770C0" w:rsidRPr="00BD7F46" w:rsidRDefault="00CA5FEE" w:rsidP="00C770C0">
      <w:pPr>
        <w:rPr>
          <w:rFonts w:asciiTheme="majorHAnsi" w:hAnsiTheme="majorHAnsi"/>
        </w:rPr>
      </w:pPr>
      <w:r>
        <w:rPr>
          <w:rFonts w:asciiTheme="majorHAnsi" w:hAnsiTheme="majorHAnsi"/>
        </w:rPr>
        <w:pict w14:anchorId="5ABB8D6B">
          <v:rect id="_x0000_i1025" style="width:0;height:1.5pt" o:hralign="center" o:hrstd="t" o:hr="t" fillcolor="#a0a0a0" stroked="f"/>
        </w:pict>
      </w:r>
    </w:p>
    <w:p w14:paraId="4A332059" w14:textId="77777777" w:rsidR="00C770C0" w:rsidRPr="00BD7F46" w:rsidRDefault="00C770C0" w:rsidP="00C770C0">
      <w:pPr>
        <w:pStyle w:val="Heading1"/>
        <w:rPr>
          <w:sz w:val="22"/>
          <w:szCs w:val="22"/>
        </w:rPr>
      </w:pPr>
      <w:r w:rsidRPr="00BD7F46">
        <w:rPr>
          <w:sz w:val="22"/>
          <w:szCs w:val="22"/>
        </w:rPr>
        <w:t>Contact Details</w:t>
      </w:r>
    </w:p>
    <w:p w14:paraId="266CD87E"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Crawley Community Action</w:t>
      </w:r>
    </w:p>
    <w:p w14:paraId="38BA16C4"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The Orchard Community Hub</w:t>
      </w:r>
      <w:r w:rsidRPr="00BD7F46">
        <w:rPr>
          <w:rFonts w:asciiTheme="majorHAnsi" w:hAnsiTheme="majorHAnsi"/>
          <w:sz w:val="22"/>
          <w:szCs w:val="22"/>
        </w:rPr>
        <w:br/>
        <w:t>1–2 Gleneagles Court</w:t>
      </w:r>
      <w:r w:rsidRPr="00BD7F46">
        <w:rPr>
          <w:rFonts w:asciiTheme="majorHAnsi" w:hAnsiTheme="majorHAnsi"/>
          <w:sz w:val="22"/>
          <w:szCs w:val="22"/>
        </w:rPr>
        <w:br/>
        <w:t>Brighton Road</w:t>
      </w:r>
      <w:r w:rsidRPr="00BD7F46">
        <w:rPr>
          <w:rFonts w:asciiTheme="majorHAnsi" w:hAnsiTheme="majorHAnsi"/>
          <w:sz w:val="22"/>
          <w:szCs w:val="22"/>
        </w:rPr>
        <w:br/>
        <w:t>Crawley</w:t>
      </w:r>
      <w:r w:rsidRPr="00BD7F46">
        <w:rPr>
          <w:rFonts w:asciiTheme="majorHAnsi" w:hAnsiTheme="majorHAnsi"/>
          <w:sz w:val="22"/>
          <w:szCs w:val="22"/>
        </w:rPr>
        <w:br/>
        <w:t>RH10 6AD</w:t>
      </w:r>
    </w:p>
    <w:p w14:paraId="5608317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xml:space="preserve">Telephone: </w:t>
      </w:r>
      <w:r w:rsidRPr="00BD7F46">
        <w:rPr>
          <w:rStyle w:val="text-token-text-primary"/>
          <w:rFonts w:asciiTheme="majorHAnsi" w:hAnsiTheme="majorHAnsi"/>
          <w:sz w:val="22"/>
          <w:szCs w:val="22"/>
        </w:rPr>
        <w:t>[Insert Number]</w:t>
      </w:r>
    </w:p>
    <w:p w14:paraId="135FBC3E"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xml:space="preserve">Email: </w:t>
      </w:r>
      <w:r w:rsidRPr="00BD7F46">
        <w:rPr>
          <w:rStyle w:val="text-token-text-primary"/>
          <w:rFonts w:asciiTheme="majorHAnsi" w:hAnsiTheme="majorHAnsi"/>
          <w:sz w:val="22"/>
          <w:szCs w:val="22"/>
        </w:rPr>
        <w:t>[Insert Email]</w:t>
      </w:r>
    </w:p>
    <w:p w14:paraId="5D58B7C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Office Hours:</w:t>
      </w:r>
      <w:r w:rsidRPr="00BD7F46">
        <w:rPr>
          <w:rFonts w:asciiTheme="majorHAnsi" w:hAnsiTheme="majorHAnsi"/>
          <w:sz w:val="22"/>
          <w:szCs w:val="22"/>
        </w:rPr>
        <w:br/>
        <w:t>Monday to Friday</w:t>
      </w:r>
      <w:r w:rsidRPr="00BD7F46">
        <w:rPr>
          <w:rFonts w:asciiTheme="majorHAnsi" w:hAnsiTheme="majorHAnsi"/>
          <w:sz w:val="22"/>
          <w:szCs w:val="22"/>
        </w:rPr>
        <w:br/>
        <w:t>9.00am – 4.00pm</w:t>
      </w:r>
    </w:p>
    <w:p w14:paraId="2F906A60" w14:textId="1D4D00FA"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Emergency Contact:</w:t>
      </w:r>
      <w:r w:rsidRPr="00BD7F46">
        <w:rPr>
          <w:rFonts w:asciiTheme="majorHAnsi" w:hAnsiTheme="majorHAnsi"/>
          <w:sz w:val="22"/>
          <w:szCs w:val="22"/>
        </w:rPr>
        <w:br/>
      </w:r>
      <w:r w:rsidR="0086609E" w:rsidRPr="00BD7F46">
        <w:rPr>
          <w:rStyle w:val="text-token-text-primary"/>
          <w:rFonts w:asciiTheme="majorHAnsi" w:hAnsiTheme="majorHAnsi"/>
          <w:sz w:val="22"/>
          <w:szCs w:val="22"/>
        </w:rPr>
        <w:t xml:space="preserve">07968073360 </w:t>
      </w:r>
    </w:p>
    <w:p w14:paraId="524DA71C"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note that emergency contact numbers should only be used for genuine emergencies.</w:t>
      </w:r>
    </w:p>
    <w:p w14:paraId="0810CCE5"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Non-emergency call-outs resulting from hirer error may be charged.</w:t>
      </w:r>
    </w:p>
    <w:p w14:paraId="07911A01" w14:textId="77777777" w:rsidR="00C770C0" w:rsidRPr="00BD7F46" w:rsidRDefault="00CA5FEE" w:rsidP="00C770C0">
      <w:pPr>
        <w:rPr>
          <w:rFonts w:asciiTheme="majorHAnsi" w:hAnsiTheme="majorHAnsi"/>
        </w:rPr>
      </w:pPr>
      <w:r>
        <w:rPr>
          <w:rFonts w:asciiTheme="majorHAnsi" w:hAnsiTheme="majorHAnsi"/>
        </w:rPr>
        <w:pict w14:anchorId="682D3855">
          <v:rect id="_x0000_i1026" style="width:0;height:1.5pt" o:hralign="center" o:hrstd="t" o:hr="t" fillcolor="#a0a0a0" stroked="f"/>
        </w:pict>
      </w:r>
    </w:p>
    <w:p w14:paraId="649F3D4D" w14:textId="77777777" w:rsidR="00C770C0" w:rsidRPr="00BD7F46" w:rsidRDefault="00C770C0" w:rsidP="00C770C0">
      <w:pPr>
        <w:pStyle w:val="Heading1"/>
        <w:rPr>
          <w:sz w:val="22"/>
          <w:szCs w:val="22"/>
        </w:rPr>
      </w:pPr>
      <w:r w:rsidRPr="00BD7F46">
        <w:rPr>
          <w:sz w:val="22"/>
          <w:szCs w:val="22"/>
        </w:rPr>
        <w:t>Before Your Booking</w:t>
      </w:r>
    </w:p>
    <w:p w14:paraId="4BFFA1DE"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ensure that:</w:t>
      </w:r>
    </w:p>
    <w:p w14:paraId="28F194E5" w14:textId="646ED636"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lastRenderedPageBreak/>
        <w:t>• Your booking has been confirmed.</w:t>
      </w:r>
      <w:r w:rsidRPr="00BD7F46">
        <w:rPr>
          <w:rFonts w:asciiTheme="majorHAnsi" w:hAnsiTheme="majorHAnsi"/>
          <w:sz w:val="22"/>
          <w:szCs w:val="22"/>
        </w:rPr>
        <w:br/>
        <w:t>• Any required payment has been made.</w:t>
      </w:r>
      <w:r w:rsidRPr="00BD7F46">
        <w:rPr>
          <w:rFonts w:asciiTheme="majorHAnsi" w:hAnsiTheme="majorHAnsi"/>
          <w:sz w:val="22"/>
          <w:szCs w:val="22"/>
        </w:rPr>
        <w:br/>
        <w:t>• You have received access instructions.</w:t>
      </w:r>
      <w:r w:rsidRPr="00BD7F46">
        <w:rPr>
          <w:rFonts w:asciiTheme="majorHAnsi" w:hAnsiTheme="majorHAnsi"/>
          <w:sz w:val="22"/>
          <w:szCs w:val="22"/>
        </w:rPr>
        <w:br/>
        <w:t>• You have sufficient setup and clear-down time included within your booking.</w:t>
      </w:r>
      <w:r w:rsidRPr="00BD7F46">
        <w:rPr>
          <w:rFonts w:asciiTheme="majorHAnsi" w:hAnsiTheme="majorHAnsi"/>
          <w:sz w:val="22"/>
          <w:szCs w:val="22"/>
        </w:rPr>
        <w:br/>
        <w:t>• You have read the fire evacuation procedure.</w:t>
      </w:r>
      <w:r w:rsidRPr="00BD7F46">
        <w:rPr>
          <w:rFonts w:asciiTheme="majorHAnsi" w:hAnsiTheme="majorHAnsi"/>
          <w:sz w:val="22"/>
          <w:szCs w:val="22"/>
        </w:rPr>
        <w:br/>
        <w:t xml:space="preserve">• You have appropriate insurance </w:t>
      </w:r>
      <w:r w:rsidR="00C35416" w:rsidRPr="00BD7F46">
        <w:rPr>
          <w:rFonts w:asciiTheme="majorHAnsi" w:hAnsiTheme="majorHAnsi"/>
          <w:sz w:val="22"/>
          <w:szCs w:val="22"/>
        </w:rPr>
        <w:t>for your activity as</w:t>
      </w:r>
      <w:r w:rsidRPr="00BD7F46">
        <w:rPr>
          <w:rFonts w:asciiTheme="majorHAnsi" w:hAnsiTheme="majorHAnsi"/>
          <w:sz w:val="22"/>
          <w:szCs w:val="22"/>
        </w:rPr>
        <w:t xml:space="preserve"> required.</w:t>
      </w:r>
    </w:p>
    <w:p w14:paraId="56E9E776" w14:textId="77777777" w:rsidR="00C770C0" w:rsidRPr="00BD7F46" w:rsidRDefault="00CA5FEE" w:rsidP="00C770C0">
      <w:pPr>
        <w:rPr>
          <w:rFonts w:asciiTheme="majorHAnsi" w:hAnsiTheme="majorHAnsi"/>
        </w:rPr>
      </w:pPr>
      <w:r>
        <w:rPr>
          <w:rFonts w:asciiTheme="majorHAnsi" w:hAnsiTheme="majorHAnsi"/>
        </w:rPr>
        <w:pict w14:anchorId="29D6F563">
          <v:rect id="_x0000_i1027" style="width:0;height:1.5pt" o:hralign="center" o:hrstd="t" o:hr="t" fillcolor="#a0a0a0" stroked="f"/>
        </w:pict>
      </w:r>
    </w:p>
    <w:p w14:paraId="666184A3" w14:textId="77777777" w:rsidR="00C770C0" w:rsidRPr="00BD7F46" w:rsidRDefault="00C770C0" w:rsidP="00C770C0">
      <w:pPr>
        <w:pStyle w:val="Heading1"/>
        <w:rPr>
          <w:sz w:val="22"/>
          <w:szCs w:val="22"/>
        </w:rPr>
      </w:pPr>
      <w:r w:rsidRPr="00BD7F46">
        <w:rPr>
          <w:sz w:val="22"/>
          <w:szCs w:val="22"/>
        </w:rPr>
        <w:t>During Your Booking</w:t>
      </w:r>
    </w:p>
    <w:p w14:paraId="462A5B33"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The named hirer must:</w:t>
      </w:r>
    </w:p>
    <w:p w14:paraId="61F98246"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Remain on site throughout the booking.</w:t>
      </w:r>
      <w:r w:rsidRPr="00BD7F46">
        <w:rPr>
          <w:rFonts w:asciiTheme="majorHAnsi" w:hAnsiTheme="majorHAnsi"/>
          <w:sz w:val="22"/>
          <w:szCs w:val="22"/>
        </w:rPr>
        <w:br/>
        <w:t>• Supervise attendees.</w:t>
      </w:r>
      <w:r w:rsidRPr="00BD7F46">
        <w:rPr>
          <w:rFonts w:asciiTheme="majorHAnsi" w:hAnsiTheme="majorHAnsi"/>
          <w:sz w:val="22"/>
          <w:szCs w:val="22"/>
        </w:rPr>
        <w:br/>
        <w:t>• Ensure compliance with health and safety requirements.</w:t>
      </w:r>
      <w:r w:rsidRPr="00BD7F46">
        <w:rPr>
          <w:rFonts w:asciiTheme="majorHAnsi" w:hAnsiTheme="majorHAnsi"/>
          <w:sz w:val="22"/>
          <w:szCs w:val="22"/>
        </w:rPr>
        <w:br/>
        <w:t>• Act responsibly and respectfully.</w:t>
      </w:r>
    </w:p>
    <w:p w14:paraId="3C07B3F6"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be considerate of:</w:t>
      </w:r>
    </w:p>
    <w:p w14:paraId="0E8FB9DD"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Other building users.</w:t>
      </w:r>
      <w:r w:rsidRPr="00BD7F46">
        <w:rPr>
          <w:rFonts w:asciiTheme="majorHAnsi" w:hAnsiTheme="majorHAnsi"/>
          <w:sz w:val="22"/>
          <w:szCs w:val="22"/>
        </w:rPr>
        <w:br/>
        <w:t>• Neighbouring properties.</w:t>
      </w:r>
      <w:r w:rsidRPr="00BD7F46">
        <w:rPr>
          <w:rFonts w:asciiTheme="majorHAnsi" w:hAnsiTheme="majorHAnsi"/>
          <w:sz w:val="22"/>
          <w:szCs w:val="22"/>
        </w:rPr>
        <w:br/>
        <w:t>• CCA staff and volunteers.</w:t>
      </w:r>
    </w:p>
    <w:p w14:paraId="3ADA106D" w14:textId="77777777" w:rsidR="00C770C0" w:rsidRPr="00BD7F46" w:rsidRDefault="00CA5FEE" w:rsidP="00C770C0">
      <w:pPr>
        <w:rPr>
          <w:rFonts w:asciiTheme="majorHAnsi" w:hAnsiTheme="majorHAnsi"/>
        </w:rPr>
      </w:pPr>
      <w:r>
        <w:rPr>
          <w:rFonts w:asciiTheme="majorHAnsi" w:hAnsiTheme="majorHAnsi"/>
        </w:rPr>
        <w:pict w14:anchorId="3690AF02">
          <v:rect id="_x0000_i1028" style="width:0;height:1.5pt" o:hralign="center" o:hrstd="t" o:hr="t" fillcolor="#a0a0a0" stroked="f"/>
        </w:pict>
      </w:r>
    </w:p>
    <w:p w14:paraId="5AB507D4" w14:textId="77777777" w:rsidR="00C770C0" w:rsidRPr="00BD7F46" w:rsidRDefault="00C770C0" w:rsidP="00C770C0">
      <w:pPr>
        <w:pStyle w:val="Heading1"/>
        <w:rPr>
          <w:sz w:val="22"/>
          <w:szCs w:val="22"/>
        </w:rPr>
      </w:pPr>
      <w:r w:rsidRPr="00BD7F46">
        <w:rPr>
          <w:sz w:val="22"/>
          <w:szCs w:val="22"/>
        </w:rPr>
        <w:t>Fire Safety</w:t>
      </w:r>
    </w:p>
    <w:p w14:paraId="71C3700A" w14:textId="77777777" w:rsidR="00F53430" w:rsidRPr="00BD7F46" w:rsidRDefault="00F53430" w:rsidP="00F53430">
      <w:pPr>
        <w:pStyle w:val="isselectedend"/>
        <w:rPr>
          <w:rFonts w:asciiTheme="majorHAnsi" w:hAnsiTheme="majorHAnsi"/>
          <w:sz w:val="22"/>
          <w:szCs w:val="22"/>
        </w:rPr>
      </w:pPr>
      <w:r w:rsidRPr="00BD7F46">
        <w:rPr>
          <w:rFonts w:asciiTheme="majorHAnsi" w:hAnsiTheme="majorHAnsi"/>
          <w:sz w:val="22"/>
          <w:szCs w:val="22"/>
        </w:rPr>
        <w:t>The hirer is responsible for the safety, supervision and conduct of all persons attending their activity. Hirers must ensure they know who is attending their activity and can account for participants in the event of an emergency evacuation.</w:t>
      </w:r>
    </w:p>
    <w:p w14:paraId="4BDA1512" w14:textId="77777777" w:rsidR="00F53430" w:rsidRPr="00BD7F46" w:rsidRDefault="00F53430" w:rsidP="00C770C0">
      <w:pPr>
        <w:pStyle w:val="isselectedend"/>
        <w:rPr>
          <w:rFonts w:asciiTheme="majorHAnsi" w:hAnsiTheme="majorHAnsi"/>
          <w:sz w:val="22"/>
          <w:szCs w:val="22"/>
        </w:rPr>
      </w:pPr>
    </w:p>
    <w:p w14:paraId="6DFA2EDF" w14:textId="5987DA99"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On arrival:</w:t>
      </w:r>
    </w:p>
    <w:p w14:paraId="31E51F91"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Identify all emergency exits.</w:t>
      </w:r>
      <w:r w:rsidRPr="00BD7F46">
        <w:rPr>
          <w:rFonts w:asciiTheme="majorHAnsi" w:hAnsiTheme="majorHAnsi"/>
          <w:sz w:val="22"/>
          <w:szCs w:val="22"/>
        </w:rPr>
        <w:br/>
        <w:t>• Locate the assembly point.</w:t>
      </w:r>
      <w:r w:rsidRPr="00BD7F46">
        <w:rPr>
          <w:rFonts w:asciiTheme="majorHAnsi" w:hAnsiTheme="majorHAnsi"/>
          <w:sz w:val="22"/>
          <w:szCs w:val="22"/>
        </w:rPr>
        <w:br/>
        <w:t>• Ensure attendees know evacuation arrangements.</w:t>
      </w:r>
    </w:p>
    <w:p w14:paraId="3DF8CF93"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At all times:</w:t>
      </w:r>
    </w:p>
    <w:p w14:paraId="0D400256"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Keep escape routes clear.</w:t>
      </w:r>
      <w:r w:rsidRPr="00BD7F46">
        <w:rPr>
          <w:rFonts w:asciiTheme="majorHAnsi" w:hAnsiTheme="majorHAnsi"/>
          <w:sz w:val="22"/>
          <w:szCs w:val="22"/>
        </w:rPr>
        <w:br/>
        <w:t>• Do not block fire exits.</w:t>
      </w:r>
      <w:r w:rsidRPr="00BD7F46">
        <w:rPr>
          <w:rFonts w:asciiTheme="majorHAnsi" w:hAnsiTheme="majorHAnsi"/>
          <w:sz w:val="22"/>
          <w:szCs w:val="22"/>
        </w:rPr>
        <w:br/>
        <w:t>• Do not interfere with fire safety equipment.</w:t>
      </w:r>
    </w:p>
    <w:p w14:paraId="6BA65F1A"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If the fire alarm sounds:</w:t>
      </w:r>
    </w:p>
    <w:p w14:paraId="689B5BA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Evacuate immediately.</w:t>
      </w:r>
      <w:r w:rsidRPr="00BD7F46">
        <w:rPr>
          <w:rFonts w:asciiTheme="majorHAnsi" w:hAnsiTheme="majorHAnsi"/>
          <w:sz w:val="22"/>
          <w:szCs w:val="22"/>
        </w:rPr>
        <w:br/>
        <w:t>• Assist anyone requiring support.</w:t>
      </w:r>
      <w:r w:rsidRPr="00BD7F46">
        <w:rPr>
          <w:rFonts w:asciiTheme="majorHAnsi" w:hAnsiTheme="majorHAnsi"/>
          <w:sz w:val="22"/>
          <w:szCs w:val="22"/>
        </w:rPr>
        <w:br/>
      </w:r>
      <w:r w:rsidRPr="00BD7F46">
        <w:rPr>
          <w:rFonts w:asciiTheme="majorHAnsi" w:hAnsiTheme="majorHAnsi"/>
          <w:sz w:val="22"/>
          <w:szCs w:val="22"/>
        </w:rPr>
        <w:lastRenderedPageBreak/>
        <w:t>• Proceed to the designated assembly point.</w:t>
      </w:r>
      <w:r w:rsidRPr="00BD7F46">
        <w:rPr>
          <w:rFonts w:asciiTheme="majorHAnsi" w:hAnsiTheme="majorHAnsi"/>
          <w:sz w:val="22"/>
          <w:szCs w:val="22"/>
        </w:rPr>
        <w:br/>
        <w:t>• Do not re-enter until authorised.</w:t>
      </w:r>
    </w:p>
    <w:p w14:paraId="2B193080" w14:textId="77777777" w:rsidR="00C770C0" w:rsidRPr="00BD7F46" w:rsidRDefault="00CA5FEE" w:rsidP="00C770C0">
      <w:pPr>
        <w:rPr>
          <w:rFonts w:asciiTheme="majorHAnsi" w:hAnsiTheme="majorHAnsi"/>
        </w:rPr>
      </w:pPr>
      <w:r>
        <w:rPr>
          <w:rFonts w:asciiTheme="majorHAnsi" w:hAnsiTheme="majorHAnsi"/>
        </w:rPr>
        <w:pict w14:anchorId="6796A39C">
          <v:rect id="_x0000_i1029" style="width:0;height:1.5pt" o:hralign="center" o:hrstd="t" o:hr="t" fillcolor="#a0a0a0" stroked="f"/>
        </w:pict>
      </w:r>
    </w:p>
    <w:p w14:paraId="006675DF" w14:textId="77777777" w:rsidR="00C770C0" w:rsidRPr="00BD7F46" w:rsidRDefault="00C770C0" w:rsidP="00C770C0">
      <w:pPr>
        <w:pStyle w:val="Heading1"/>
        <w:rPr>
          <w:sz w:val="22"/>
          <w:szCs w:val="22"/>
        </w:rPr>
      </w:pPr>
      <w:r w:rsidRPr="00BD7F46">
        <w:rPr>
          <w:sz w:val="22"/>
          <w:szCs w:val="22"/>
        </w:rPr>
        <w:t>First Aid</w:t>
      </w:r>
    </w:p>
    <w:p w14:paraId="53D4E608" w14:textId="77777777" w:rsidR="00940B85" w:rsidRPr="00BD7F46" w:rsidRDefault="00940B85" w:rsidP="00940B85">
      <w:pPr>
        <w:pStyle w:val="isselectedend"/>
        <w:rPr>
          <w:rFonts w:asciiTheme="majorHAnsi" w:hAnsiTheme="majorHAnsi"/>
          <w:sz w:val="22"/>
          <w:szCs w:val="22"/>
        </w:rPr>
      </w:pPr>
      <w:r w:rsidRPr="00BD7F46">
        <w:rPr>
          <w:rFonts w:asciiTheme="majorHAnsi" w:hAnsiTheme="majorHAnsi"/>
          <w:sz w:val="22"/>
          <w:szCs w:val="22"/>
        </w:rPr>
        <w:t>CCA staff are not normally present during hires and should not be relied upon to provide first aid, supervision or emergency management. Hirers are responsible for making appropriate arrangements for their own activities.</w:t>
      </w:r>
    </w:p>
    <w:p w14:paraId="11F69DCC"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Hirers remain responsible for:</w:t>
      </w:r>
    </w:p>
    <w:p w14:paraId="3D1044F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Risk assessing their activities.</w:t>
      </w:r>
      <w:r w:rsidRPr="00BD7F46">
        <w:rPr>
          <w:rFonts w:asciiTheme="majorHAnsi" w:hAnsiTheme="majorHAnsi"/>
          <w:sz w:val="22"/>
          <w:szCs w:val="22"/>
        </w:rPr>
        <w:br/>
        <w:t>• Providing appropriate first aid cover.</w:t>
      </w:r>
      <w:r w:rsidRPr="00BD7F46">
        <w:rPr>
          <w:rFonts w:asciiTheme="majorHAnsi" w:hAnsiTheme="majorHAnsi"/>
          <w:sz w:val="22"/>
          <w:szCs w:val="22"/>
        </w:rPr>
        <w:br/>
        <w:t>• Recording accidents involving participants.</w:t>
      </w:r>
    </w:p>
    <w:p w14:paraId="3433B2B8"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All accidents, incidents and near misses should be reported to CCA.</w:t>
      </w:r>
    </w:p>
    <w:p w14:paraId="3E5C0CA5" w14:textId="77777777" w:rsidR="00C770C0" w:rsidRPr="00BD7F46" w:rsidRDefault="00CA5FEE" w:rsidP="00C770C0">
      <w:pPr>
        <w:rPr>
          <w:rFonts w:asciiTheme="majorHAnsi" w:hAnsiTheme="majorHAnsi"/>
        </w:rPr>
      </w:pPr>
      <w:r>
        <w:rPr>
          <w:rFonts w:asciiTheme="majorHAnsi" w:hAnsiTheme="majorHAnsi"/>
        </w:rPr>
        <w:pict w14:anchorId="190F873E">
          <v:rect id="_x0000_i1030" style="width:0;height:1.5pt" o:hralign="center" o:hrstd="t" o:hr="t" fillcolor="#a0a0a0" stroked="f"/>
        </w:pict>
      </w:r>
    </w:p>
    <w:p w14:paraId="6C5DDA93" w14:textId="77777777" w:rsidR="00C770C0" w:rsidRPr="00BD7F46" w:rsidRDefault="00C770C0" w:rsidP="00C770C0">
      <w:pPr>
        <w:pStyle w:val="Heading1"/>
        <w:rPr>
          <w:sz w:val="22"/>
          <w:szCs w:val="22"/>
        </w:rPr>
      </w:pPr>
      <w:r w:rsidRPr="00BD7F46">
        <w:rPr>
          <w:sz w:val="22"/>
          <w:szCs w:val="22"/>
        </w:rPr>
        <w:t>Safeguarding</w:t>
      </w:r>
    </w:p>
    <w:p w14:paraId="679721ED"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Where activities involve children, young people or adults at risk:</w:t>
      </w:r>
    </w:p>
    <w:p w14:paraId="2BFD69ED"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Appropriate supervision must be maintained.</w:t>
      </w:r>
      <w:r w:rsidRPr="00BD7F46">
        <w:rPr>
          <w:rFonts w:asciiTheme="majorHAnsi" w:hAnsiTheme="majorHAnsi"/>
          <w:sz w:val="22"/>
          <w:szCs w:val="22"/>
        </w:rPr>
        <w:br/>
        <w:t>• Safeguarding arrangements remain the responsibility of the hirer.</w:t>
      </w:r>
      <w:r w:rsidRPr="00BD7F46">
        <w:rPr>
          <w:rFonts w:asciiTheme="majorHAnsi" w:hAnsiTheme="majorHAnsi"/>
          <w:sz w:val="22"/>
          <w:szCs w:val="22"/>
        </w:rPr>
        <w:br/>
        <w:t>• DBS checks must be obtained where required.</w:t>
      </w:r>
      <w:r w:rsidRPr="00BD7F46">
        <w:rPr>
          <w:rFonts w:asciiTheme="majorHAnsi" w:hAnsiTheme="majorHAnsi"/>
          <w:sz w:val="22"/>
          <w:szCs w:val="22"/>
        </w:rPr>
        <w:br/>
        <w:t>• Concerns relating to CCA premises or staff should be reported immediately.</w:t>
      </w:r>
    </w:p>
    <w:p w14:paraId="33D560FF" w14:textId="77777777" w:rsidR="00C770C0" w:rsidRPr="00BD7F46" w:rsidRDefault="00CA5FEE" w:rsidP="00C770C0">
      <w:pPr>
        <w:rPr>
          <w:rFonts w:asciiTheme="majorHAnsi" w:hAnsiTheme="majorHAnsi"/>
        </w:rPr>
      </w:pPr>
      <w:r>
        <w:rPr>
          <w:rFonts w:asciiTheme="majorHAnsi" w:hAnsiTheme="majorHAnsi"/>
        </w:rPr>
        <w:pict w14:anchorId="03C41AC3">
          <v:rect id="_x0000_i1031" style="width:0;height:1.5pt" o:hralign="center" o:hrstd="t" o:hr="t" fillcolor="#a0a0a0" stroked="f"/>
        </w:pict>
      </w:r>
    </w:p>
    <w:p w14:paraId="1BF6DD72" w14:textId="77777777" w:rsidR="00C770C0" w:rsidRPr="00BD7F46" w:rsidRDefault="00C770C0" w:rsidP="00C770C0">
      <w:pPr>
        <w:pStyle w:val="Heading1"/>
        <w:rPr>
          <w:sz w:val="22"/>
          <w:szCs w:val="22"/>
        </w:rPr>
      </w:pPr>
      <w:r w:rsidRPr="00BD7F46">
        <w:rPr>
          <w:sz w:val="22"/>
          <w:szCs w:val="22"/>
        </w:rPr>
        <w:t>Kitchen Use</w:t>
      </w:r>
    </w:p>
    <w:p w14:paraId="689A2AD7"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Kitchen facilities are provided for hirers' convenience.</w:t>
      </w:r>
    </w:p>
    <w:p w14:paraId="7D6A5E6E"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w:t>
      </w:r>
    </w:p>
    <w:p w14:paraId="74B5AA7A"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Wash and return all items used.</w:t>
      </w:r>
      <w:r w:rsidRPr="00BD7F46">
        <w:rPr>
          <w:rFonts w:asciiTheme="majorHAnsi" w:hAnsiTheme="majorHAnsi"/>
          <w:sz w:val="22"/>
          <w:szCs w:val="22"/>
        </w:rPr>
        <w:br/>
        <w:t>• Wipe down surfaces.</w:t>
      </w:r>
      <w:r w:rsidRPr="00BD7F46">
        <w:rPr>
          <w:rFonts w:asciiTheme="majorHAnsi" w:hAnsiTheme="majorHAnsi"/>
          <w:sz w:val="22"/>
          <w:szCs w:val="22"/>
        </w:rPr>
        <w:br/>
        <w:t>• Remove food brought onto site.</w:t>
      </w:r>
      <w:r w:rsidRPr="00BD7F46">
        <w:rPr>
          <w:rFonts w:asciiTheme="majorHAnsi" w:hAnsiTheme="majorHAnsi"/>
          <w:sz w:val="22"/>
          <w:szCs w:val="22"/>
        </w:rPr>
        <w:br/>
        <w:t>• Dispose of waste appropriately.</w:t>
      </w:r>
      <w:r w:rsidRPr="00BD7F46">
        <w:rPr>
          <w:rFonts w:asciiTheme="majorHAnsi" w:hAnsiTheme="majorHAnsi"/>
          <w:sz w:val="22"/>
          <w:szCs w:val="22"/>
        </w:rPr>
        <w:br/>
        <w:t>• Leave facilities clean and ready for the next user.</w:t>
      </w:r>
    </w:p>
    <w:p w14:paraId="785A08B9"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Food businesses must comply with relevant food safety legislation.</w:t>
      </w:r>
    </w:p>
    <w:p w14:paraId="310D8B88" w14:textId="77777777" w:rsidR="00C770C0" w:rsidRPr="00BD7F46" w:rsidRDefault="00CA5FEE" w:rsidP="00C770C0">
      <w:pPr>
        <w:rPr>
          <w:rFonts w:asciiTheme="majorHAnsi" w:hAnsiTheme="majorHAnsi"/>
        </w:rPr>
      </w:pPr>
      <w:r>
        <w:rPr>
          <w:rFonts w:asciiTheme="majorHAnsi" w:hAnsiTheme="majorHAnsi"/>
        </w:rPr>
        <w:pict w14:anchorId="15435806">
          <v:rect id="_x0000_i1032" style="width:0;height:1.5pt" o:hralign="center" o:hrstd="t" o:hr="t" fillcolor="#a0a0a0" stroked="f"/>
        </w:pict>
      </w:r>
    </w:p>
    <w:p w14:paraId="6FAEB0A7" w14:textId="77777777" w:rsidR="00C770C0" w:rsidRPr="00BD7F46" w:rsidRDefault="00C770C0" w:rsidP="00C770C0">
      <w:pPr>
        <w:pStyle w:val="Heading1"/>
        <w:rPr>
          <w:sz w:val="22"/>
          <w:szCs w:val="22"/>
        </w:rPr>
      </w:pPr>
      <w:r w:rsidRPr="00BD7F46">
        <w:rPr>
          <w:sz w:val="22"/>
          <w:szCs w:val="22"/>
        </w:rPr>
        <w:lastRenderedPageBreak/>
        <w:t>Electrical Equipment</w:t>
      </w:r>
    </w:p>
    <w:p w14:paraId="1BBBE51D"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Any equipment brought onto site must:</w:t>
      </w:r>
    </w:p>
    <w:p w14:paraId="1251597D"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Be safe and suitable.</w:t>
      </w:r>
      <w:r w:rsidRPr="00BD7F46">
        <w:rPr>
          <w:rFonts w:asciiTheme="majorHAnsi" w:hAnsiTheme="majorHAnsi"/>
          <w:sz w:val="22"/>
          <w:szCs w:val="22"/>
        </w:rPr>
        <w:br/>
        <w:t>• Be used in accordance with manufacturer instructions.</w:t>
      </w:r>
      <w:r w:rsidRPr="00BD7F46">
        <w:rPr>
          <w:rFonts w:asciiTheme="majorHAnsi" w:hAnsiTheme="majorHAnsi"/>
          <w:sz w:val="22"/>
          <w:szCs w:val="22"/>
        </w:rPr>
        <w:br/>
        <w:t>• Have appropriate testing where required.</w:t>
      </w:r>
    </w:p>
    <w:p w14:paraId="55E2BC9E"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seek approval before bringing specialist equipment onto site.</w:t>
      </w:r>
    </w:p>
    <w:p w14:paraId="766AD9AE" w14:textId="77777777" w:rsidR="00C770C0" w:rsidRPr="00BD7F46" w:rsidRDefault="00CA5FEE" w:rsidP="00C770C0">
      <w:pPr>
        <w:rPr>
          <w:rFonts w:asciiTheme="majorHAnsi" w:hAnsiTheme="majorHAnsi"/>
        </w:rPr>
      </w:pPr>
      <w:r>
        <w:rPr>
          <w:rFonts w:asciiTheme="majorHAnsi" w:hAnsiTheme="majorHAnsi"/>
        </w:rPr>
        <w:pict w14:anchorId="5394A5F6">
          <v:rect id="_x0000_i1033" style="width:0;height:1.5pt" o:hralign="center" o:hrstd="t" o:hr="t" fillcolor="#a0a0a0" stroked="f"/>
        </w:pict>
      </w:r>
    </w:p>
    <w:p w14:paraId="7C2DD1B5" w14:textId="77777777" w:rsidR="00C770C0" w:rsidRPr="00BD7F46" w:rsidRDefault="00C770C0" w:rsidP="00C770C0">
      <w:pPr>
        <w:pStyle w:val="Heading1"/>
        <w:rPr>
          <w:sz w:val="22"/>
          <w:szCs w:val="22"/>
        </w:rPr>
      </w:pPr>
      <w:r w:rsidRPr="00BD7F46">
        <w:rPr>
          <w:sz w:val="22"/>
          <w:szCs w:val="22"/>
        </w:rPr>
        <w:t>Decorations</w:t>
      </w:r>
    </w:p>
    <w:p w14:paraId="04D3035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You may decorate rooms for events, provided:</w:t>
      </w:r>
    </w:p>
    <w:p w14:paraId="2E34F54E"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No damage is caused.</w:t>
      </w:r>
      <w:r w:rsidRPr="00BD7F46">
        <w:rPr>
          <w:rFonts w:asciiTheme="majorHAnsi" w:hAnsiTheme="majorHAnsi"/>
          <w:sz w:val="22"/>
          <w:szCs w:val="22"/>
        </w:rPr>
        <w:br/>
        <w:t>• Approved fixing methods are used.</w:t>
      </w:r>
      <w:r w:rsidRPr="00BD7F46">
        <w:rPr>
          <w:rFonts w:asciiTheme="majorHAnsi" w:hAnsiTheme="majorHAnsi"/>
          <w:sz w:val="22"/>
          <w:szCs w:val="22"/>
        </w:rPr>
        <w:br/>
        <w:t>• Decorations are removed at the end of the booking.</w:t>
      </w:r>
    </w:p>
    <w:p w14:paraId="40B3881A"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The following are not permitted without prior approval:</w:t>
      </w:r>
    </w:p>
    <w:p w14:paraId="42793452"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Nails</w:t>
      </w:r>
      <w:r w:rsidRPr="00BD7F46">
        <w:rPr>
          <w:rFonts w:asciiTheme="majorHAnsi" w:hAnsiTheme="majorHAnsi"/>
          <w:sz w:val="22"/>
          <w:szCs w:val="22"/>
        </w:rPr>
        <w:br/>
        <w:t>• Screws</w:t>
      </w:r>
      <w:r w:rsidRPr="00BD7F46">
        <w:rPr>
          <w:rFonts w:asciiTheme="majorHAnsi" w:hAnsiTheme="majorHAnsi"/>
          <w:sz w:val="22"/>
          <w:szCs w:val="22"/>
        </w:rPr>
        <w:br/>
        <w:t>• Drawing pins</w:t>
      </w:r>
      <w:r w:rsidRPr="00BD7F46">
        <w:rPr>
          <w:rFonts w:asciiTheme="majorHAnsi" w:hAnsiTheme="majorHAnsi"/>
          <w:sz w:val="22"/>
          <w:szCs w:val="22"/>
        </w:rPr>
        <w:br/>
        <w:t>• Staples</w:t>
      </w:r>
      <w:r w:rsidRPr="00BD7F46">
        <w:rPr>
          <w:rFonts w:asciiTheme="majorHAnsi" w:hAnsiTheme="majorHAnsi"/>
          <w:sz w:val="22"/>
          <w:szCs w:val="22"/>
        </w:rPr>
        <w:br/>
        <w:t>• Strong adhesives</w:t>
      </w:r>
    </w:p>
    <w:p w14:paraId="3ED916B0"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Candles, naked flames and pyrotechnics are not permitted.</w:t>
      </w:r>
    </w:p>
    <w:p w14:paraId="2948432B" w14:textId="77777777" w:rsidR="00C770C0" w:rsidRPr="00BD7F46" w:rsidRDefault="00CA5FEE" w:rsidP="00C770C0">
      <w:pPr>
        <w:rPr>
          <w:rFonts w:asciiTheme="majorHAnsi" w:hAnsiTheme="majorHAnsi"/>
        </w:rPr>
      </w:pPr>
      <w:r>
        <w:rPr>
          <w:rFonts w:asciiTheme="majorHAnsi" w:hAnsiTheme="majorHAnsi"/>
        </w:rPr>
        <w:pict w14:anchorId="08AFA8A9">
          <v:rect id="_x0000_i1034" style="width:0;height:1.5pt" o:hralign="center" o:hrstd="t" o:hr="t" fillcolor="#a0a0a0" stroked="f"/>
        </w:pict>
      </w:r>
    </w:p>
    <w:p w14:paraId="54458B4E" w14:textId="77777777" w:rsidR="00C770C0" w:rsidRPr="00BD7F46" w:rsidRDefault="00C770C0" w:rsidP="00C770C0">
      <w:pPr>
        <w:pStyle w:val="Heading1"/>
        <w:rPr>
          <w:sz w:val="22"/>
          <w:szCs w:val="22"/>
        </w:rPr>
      </w:pPr>
      <w:r w:rsidRPr="00BD7F46">
        <w:rPr>
          <w:sz w:val="22"/>
          <w:szCs w:val="22"/>
        </w:rPr>
        <w:t>Noise</w:t>
      </w:r>
    </w:p>
    <w:p w14:paraId="0AFE2281"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be considerate of neighbouring properties and other users.</w:t>
      </w:r>
    </w:p>
    <w:p w14:paraId="527E694E"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Noise levels should be kept reasonable at all times.</w:t>
      </w:r>
    </w:p>
    <w:p w14:paraId="569AC940"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CCA reserves the right to request that volume levels be reduced.</w:t>
      </w:r>
    </w:p>
    <w:p w14:paraId="0B277605" w14:textId="77777777" w:rsidR="00C770C0" w:rsidRPr="00BD7F46" w:rsidRDefault="00CA5FEE" w:rsidP="00C770C0">
      <w:pPr>
        <w:rPr>
          <w:rFonts w:asciiTheme="majorHAnsi" w:hAnsiTheme="majorHAnsi"/>
        </w:rPr>
      </w:pPr>
      <w:r>
        <w:rPr>
          <w:rFonts w:asciiTheme="majorHAnsi" w:hAnsiTheme="majorHAnsi"/>
        </w:rPr>
        <w:pict w14:anchorId="55E60A26">
          <v:rect id="_x0000_i1035" style="width:0;height:1.5pt" o:hralign="center" o:hrstd="t" o:hr="t" fillcolor="#a0a0a0" stroked="f"/>
        </w:pict>
      </w:r>
    </w:p>
    <w:p w14:paraId="03E74229" w14:textId="77777777" w:rsidR="00C770C0" w:rsidRPr="00BD7F46" w:rsidRDefault="00C770C0" w:rsidP="00C770C0">
      <w:pPr>
        <w:pStyle w:val="Heading1"/>
        <w:rPr>
          <w:sz w:val="22"/>
          <w:szCs w:val="22"/>
        </w:rPr>
      </w:pPr>
      <w:r w:rsidRPr="00BD7F46">
        <w:rPr>
          <w:sz w:val="22"/>
          <w:szCs w:val="22"/>
        </w:rPr>
        <w:t>Parking</w:t>
      </w:r>
    </w:p>
    <w:p w14:paraId="59E1D60A"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Parking arrangements vary by venue.</w:t>
      </w:r>
    </w:p>
    <w:p w14:paraId="47DD31D9"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refer to the relevant venue appendix.</w:t>
      </w:r>
    </w:p>
    <w:p w14:paraId="0BCE211C"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Vehicles are left at owners' risk.</w:t>
      </w:r>
    </w:p>
    <w:p w14:paraId="7DD8E963"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lastRenderedPageBreak/>
        <w:t>Parking must not obstruct access routes or emergency exits.</w:t>
      </w:r>
    </w:p>
    <w:p w14:paraId="057E8057" w14:textId="77777777" w:rsidR="00C770C0" w:rsidRPr="00BD7F46" w:rsidRDefault="00CA5FEE" w:rsidP="00C770C0">
      <w:pPr>
        <w:rPr>
          <w:rFonts w:asciiTheme="majorHAnsi" w:hAnsiTheme="majorHAnsi"/>
        </w:rPr>
      </w:pPr>
      <w:r>
        <w:rPr>
          <w:rFonts w:asciiTheme="majorHAnsi" w:hAnsiTheme="majorHAnsi"/>
        </w:rPr>
        <w:pict w14:anchorId="75203AD4">
          <v:rect id="_x0000_i1036" style="width:0;height:1.5pt" o:hralign="center" o:hrstd="t" o:hr="t" fillcolor="#a0a0a0" stroked="f"/>
        </w:pict>
      </w:r>
    </w:p>
    <w:p w14:paraId="610E495E" w14:textId="77777777" w:rsidR="00C770C0" w:rsidRPr="00BD7F46" w:rsidRDefault="00C770C0" w:rsidP="00C770C0">
      <w:pPr>
        <w:pStyle w:val="Heading1"/>
        <w:rPr>
          <w:sz w:val="22"/>
          <w:szCs w:val="22"/>
        </w:rPr>
      </w:pPr>
      <w:r w:rsidRPr="00BD7F46">
        <w:rPr>
          <w:sz w:val="22"/>
          <w:szCs w:val="22"/>
        </w:rPr>
        <w:t>Security</w:t>
      </w:r>
    </w:p>
    <w:p w14:paraId="7C218B17"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help us keep our buildings secure.</w:t>
      </w:r>
    </w:p>
    <w:p w14:paraId="2DE1D96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Do not:</w:t>
      </w:r>
    </w:p>
    <w:p w14:paraId="4C5F3657"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Share access codes.</w:t>
      </w:r>
      <w:r w:rsidRPr="00BD7F46">
        <w:rPr>
          <w:rFonts w:asciiTheme="majorHAnsi" w:hAnsiTheme="majorHAnsi"/>
          <w:sz w:val="22"/>
          <w:szCs w:val="22"/>
        </w:rPr>
        <w:br/>
        <w:t>• Prop open secure doors.</w:t>
      </w:r>
      <w:r w:rsidRPr="00BD7F46">
        <w:rPr>
          <w:rFonts w:asciiTheme="majorHAnsi" w:hAnsiTheme="majorHAnsi"/>
          <w:sz w:val="22"/>
          <w:szCs w:val="22"/>
        </w:rPr>
        <w:br/>
        <w:t>• Allow unknown persons access to the building.</w:t>
      </w:r>
    </w:p>
    <w:p w14:paraId="7BB4783A"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report any security concerns immediately.</w:t>
      </w:r>
    </w:p>
    <w:p w14:paraId="557533FE" w14:textId="77777777" w:rsidR="00C770C0" w:rsidRPr="00BD7F46" w:rsidRDefault="00CA5FEE" w:rsidP="00C770C0">
      <w:pPr>
        <w:rPr>
          <w:rFonts w:asciiTheme="majorHAnsi" w:hAnsiTheme="majorHAnsi"/>
        </w:rPr>
      </w:pPr>
      <w:r>
        <w:rPr>
          <w:rFonts w:asciiTheme="majorHAnsi" w:hAnsiTheme="majorHAnsi"/>
        </w:rPr>
        <w:pict w14:anchorId="707DCDD9">
          <v:rect id="_x0000_i1037" style="width:0;height:1.5pt" o:hralign="center" o:hrstd="t" o:hr="t" fillcolor="#a0a0a0" stroked="f"/>
        </w:pict>
      </w:r>
    </w:p>
    <w:p w14:paraId="0C5878E9" w14:textId="77777777" w:rsidR="00C770C0" w:rsidRPr="00BD7F46" w:rsidRDefault="00C770C0" w:rsidP="00C770C0">
      <w:pPr>
        <w:pStyle w:val="Heading1"/>
        <w:rPr>
          <w:sz w:val="22"/>
          <w:szCs w:val="22"/>
        </w:rPr>
      </w:pPr>
      <w:r w:rsidRPr="00BD7F46">
        <w:rPr>
          <w:sz w:val="22"/>
          <w:szCs w:val="22"/>
        </w:rPr>
        <w:t>End of Hire Checklist</w:t>
      </w:r>
    </w:p>
    <w:p w14:paraId="392329C2"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Before leaving:</w:t>
      </w:r>
    </w:p>
    <w:p w14:paraId="1505CA46"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Tables returned to original positions</w:t>
      </w:r>
    </w:p>
    <w:p w14:paraId="1A2DAE42"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Chairs stacked safely</w:t>
      </w:r>
    </w:p>
    <w:p w14:paraId="6582D0B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Kitchen cleaned</w:t>
      </w:r>
    </w:p>
    <w:p w14:paraId="668F271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Rubbish removed or disposed of appropriately</w:t>
      </w:r>
    </w:p>
    <w:p w14:paraId="1CDCB425"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Windows closed</w:t>
      </w:r>
    </w:p>
    <w:p w14:paraId="59F7A7C9"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Lights switched off</w:t>
      </w:r>
    </w:p>
    <w:p w14:paraId="0CECBAA4"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Blinds closed where applicable</w:t>
      </w:r>
    </w:p>
    <w:p w14:paraId="70C0D947"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Heating adjusted in accordance with instructions</w:t>
      </w:r>
    </w:p>
    <w:p w14:paraId="315C5F5F"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External doors secured</w:t>
      </w:r>
    </w:p>
    <w:p w14:paraId="3FC38C9D"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Building locked</w:t>
      </w:r>
    </w:p>
    <w:p w14:paraId="4BF6395A" w14:textId="77777777" w:rsidR="00C770C0" w:rsidRPr="00BD7F46" w:rsidRDefault="00CA5FEE" w:rsidP="00C770C0">
      <w:pPr>
        <w:rPr>
          <w:rFonts w:asciiTheme="majorHAnsi" w:hAnsiTheme="majorHAnsi"/>
        </w:rPr>
      </w:pPr>
      <w:r>
        <w:rPr>
          <w:rFonts w:asciiTheme="majorHAnsi" w:hAnsiTheme="majorHAnsi"/>
        </w:rPr>
        <w:pict w14:anchorId="254F0155">
          <v:rect id="_x0000_i1038" style="width:0;height:1.5pt" o:hralign="center" o:hrstd="t" o:hr="t" fillcolor="#a0a0a0" stroked="f"/>
        </w:pict>
      </w:r>
    </w:p>
    <w:p w14:paraId="40031520" w14:textId="77777777" w:rsidR="00C770C0" w:rsidRPr="00BD7F46" w:rsidRDefault="00C770C0" w:rsidP="00C770C0">
      <w:pPr>
        <w:pStyle w:val="Heading1"/>
        <w:rPr>
          <w:sz w:val="22"/>
          <w:szCs w:val="22"/>
        </w:rPr>
      </w:pPr>
      <w:r w:rsidRPr="00BD7F46">
        <w:rPr>
          <w:sz w:val="22"/>
          <w:szCs w:val="22"/>
        </w:rPr>
        <w:t>Lost Property</w:t>
      </w:r>
    </w:p>
    <w:p w14:paraId="514E47E3"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Items found after events may be retained for a limited period.</w:t>
      </w:r>
    </w:p>
    <w:p w14:paraId="4328B272"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contact CCA if you believe property has been left behind.</w:t>
      </w:r>
    </w:p>
    <w:p w14:paraId="0B52973C"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lastRenderedPageBreak/>
        <w:t>CCA accepts no responsibility for lost items.</w:t>
      </w:r>
    </w:p>
    <w:p w14:paraId="7A8087C6" w14:textId="77777777" w:rsidR="00C770C0" w:rsidRPr="00BD7F46" w:rsidRDefault="00CA5FEE" w:rsidP="00C770C0">
      <w:pPr>
        <w:rPr>
          <w:rFonts w:asciiTheme="majorHAnsi" w:hAnsiTheme="majorHAnsi"/>
        </w:rPr>
      </w:pPr>
      <w:r>
        <w:rPr>
          <w:rFonts w:asciiTheme="majorHAnsi" w:hAnsiTheme="majorHAnsi"/>
        </w:rPr>
        <w:pict w14:anchorId="62F2EB53">
          <v:rect id="_x0000_i1039" style="width:0;height:1.5pt" o:hralign="center" o:hrstd="t" o:hr="t" fillcolor="#a0a0a0" stroked="f"/>
        </w:pict>
      </w:r>
    </w:p>
    <w:p w14:paraId="2FE5B2DD" w14:textId="77777777" w:rsidR="00C770C0" w:rsidRPr="00BD7F46" w:rsidRDefault="00C770C0" w:rsidP="00C770C0">
      <w:pPr>
        <w:pStyle w:val="Heading1"/>
        <w:rPr>
          <w:sz w:val="22"/>
          <w:szCs w:val="22"/>
        </w:rPr>
      </w:pPr>
      <w:r w:rsidRPr="00BD7F46">
        <w:rPr>
          <w:sz w:val="22"/>
          <w:szCs w:val="22"/>
        </w:rPr>
        <w:t>Complaints and Feedback</w:t>
      </w:r>
    </w:p>
    <w:p w14:paraId="1A0B8C8C"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We welcome feedback regarding our facilities and services.</w:t>
      </w:r>
    </w:p>
    <w:p w14:paraId="481B9C8B"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Please contact CCA if:</w:t>
      </w:r>
    </w:p>
    <w:p w14:paraId="6651577C" w14:textId="77777777" w:rsidR="00C770C0" w:rsidRPr="00BD7F46" w:rsidRDefault="00C770C0" w:rsidP="00C770C0">
      <w:pPr>
        <w:pStyle w:val="isselectedend"/>
        <w:rPr>
          <w:rFonts w:asciiTheme="majorHAnsi" w:hAnsiTheme="majorHAnsi"/>
          <w:sz w:val="22"/>
          <w:szCs w:val="22"/>
        </w:rPr>
      </w:pPr>
      <w:r w:rsidRPr="00BD7F46">
        <w:rPr>
          <w:rFonts w:asciiTheme="majorHAnsi" w:hAnsiTheme="majorHAnsi"/>
          <w:sz w:val="22"/>
          <w:szCs w:val="22"/>
        </w:rPr>
        <w:t>• You experience any problems.</w:t>
      </w:r>
      <w:r w:rsidRPr="00BD7F46">
        <w:rPr>
          <w:rFonts w:asciiTheme="majorHAnsi" w:hAnsiTheme="majorHAnsi"/>
          <w:sz w:val="22"/>
          <w:szCs w:val="22"/>
        </w:rPr>
        <w:br/>
        <w:t>• You wish to make a complaint.</w:t>
      </w:r>
      <w:r w:rsidRPr="00BD7F46">
        <w:rPr>
          <w:rFonts w:asciiTheme="majorHAnsi" w:hAnsiTheme="majorHAnsi"/>
          <w:sz w:val="22"/>
          <w:szCs w:val="22"/>
        </w:rPr>
        <w:br/>
        <w:t>• You have suggestions for improvement.</w:t>
      </w:r>
    </w:p>
    <w:p w14:paraId="59962BD4" w14:textId="77777777" w:rsidR="00C770C0" w:rsidRPr="00BD7F46" w:rsidRDefault="00C770C0" w:rsidP="00C770C0">
      <w:pPr>
        <w:pStyle w:val="NormalWeb"/>
        <w:rPr>
          <w:rFonts w:asciiTheme="majorHAnsi" w:hAnsiTheme="majorHAnsi"/>
          <w:sz w:val="22"/>
          <w:szCs w:val="22"/>
        </w:rPr>
      </w:pPr>
      <w:r w:rsidRPr="00BD7F46">
        <w:rPr>
          <w:rFonts w:asciiTheme="majorHAnsi" w:hAnsiTheme="majorHAnsi"/>
          <w:sz w:val="22"/>
          <w:szCs w:val="22"/>
        </w:rPr>
        <w:t>Thank you for helping us maintain welcoming and accessible community spaces for everyone.</w:t>
      </w:r>
    </w:p>
    <w:p w14:paraId="586359C5" w14:textId="77777777" w:rsidR="00A723DD" w:rsidRPr="00BD7F46" w:rsidRDefault="00A723DD" w:rsidP="0036490D">
      <w:pPr>
        <w:spacing w:line="180" w:lineRule="auto"/>
        <w:ind w:right="-330"/>
        <w:rPr>
          <w:rFonts w:asciiTheme="majorHAnsi" w:eastAsia="Arial" w:hAnsiTheme="majorHAnsi" w:cs="Arial"/>
        </w:rPr>
      </w:pPr>
    </w:p>
    <w:sectPr w:rsidR="00A723DD" w:rsidRPr="00BD7F46" w:rsidSect="00D5457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A021A" w14:textId="77777777" w:rsidR="00CA5FEE" w:rsidRDefault="00CA5FEE" w:rsidP="00D51047">
      <w:pPr>
        <w:spacing w:after="0" w:line="240" w:lineRule="auto"/>
      </w:pPr>
      <w:r>
        <w:separator/>
      </w:r>
    </w:p>
  </w:endnote>
  <w:endnote w:type="continuationSeparator" w:id="0">
    <w:p w14:paraId="33470E28" w14:textId="77777777" w:rsidR="00CA5FEE" w:rsidRDefault="00CA5FEE" w:rsidP="00D51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C6EB8" w14:textId="77777777" w:rsidR="00CA5FEE" w:rsidRDefault="00CA5FEE" w:rsidP="00D51047">
      <w:pPr>
        <w:spacing w:after="0" w:line="240" w:lineRule="auto"/>
      </w:pPr>
      <w:r>
        <w:separator/>
      </w:r>
    </w:p>
  </w:footnote>
  <w:footnote w:type="continuationSeparator" w:id="0">
    <w:p w14:paraId="7B6AADB5" w14:textId="77777777" w:rsidR="00CA5FEE" w:rsidRDefault="00CA5FEE" w:rsidP="00D51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B3BD" w14:textId="64F36088" w:rsidR="00633F95" w:rsidRDefault="00633F95" w:rsidP="00D134EA">
    <w:pPr>
      <w:rPr>
        <w:b/>
        <w:bCs/>
      </w:rPr>
    </w:pPr>
    <w:r>
      <w:rPr>
        <w:b/>
        <w:bCs/>
      </w:rPr>
      <w:t xml:space="preserve">CCA Community Spaces </w:t>
    </w:r>
  </w:p>
  <w:p w14:paraId="1BAC9AB3" w14:textId="29A31823" w:rsidR="00D51047" w:rsidRDefault="00D51047">
    <w:pPr>
      <w:pStyle w:val="Header"/>
    </w:pPr>
    <w:r>
      <w:rPr>
        <w:rFonts w:ascii="Arial" w:hAnsi="Arial" w:cs="Arial"/>
        <w:noProof/>
        <w:sz w:val="24"/>
        <w:szCs w:val="24"/>
      </w:rPr>
      <w:drawing>
        <wp:anchor distT="0" distB="0" distL="114300" distR="114300" simplePos="0" relativeHeight="251659264" behindDoc="1" locked="0" layoutInCell="1" allowOverlap="1" wp14:anchorId="70E1D007" wp14:editId="0894D07B">
          <wp:simplePos x="0" y="0"/>
          <wp:positionH relativeFrom="column">
            <wp:posOffset>4389120</wp:posOffset>
          </wp:positionH>
          <wp:positionV relativeFrom="paragraph">
            <wp:posOffset>-363855</wp:posOffset>
          </wp:positionV>
          <wp:extent cx="1516380" cy="772795"/>
          <wp:effectExtent l="0" t="0" r="7620" b="8255"/>
          <wp:wrapTight wrapText="bothSides">
            <wp:wrapPolygon edited="0">
              <wp:start x="0" y="0"/>
              <wp:lineTo x="0" y="21298"/>
              <wp:lineTo x="21437" y="21298"/>
              <wp:lineTo x="21437" y="0"/>
              <wp:lineTo x="0" y="0"/>
            </wp:wrapPolygon>
          </wp:wrapTight>
          <wp:docPr id="76034381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23536"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6380" cy="7727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C0274"/>
    <w:multiLevelType w:val="multilevel"/>
    <w:tmpl w:val="9148E426"/>
    <w:lvl w:ilvl="0">
      <w:start w:val="2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06F2161"/>
    <w:multiLevelType w:val="multilevel"/>
    <w:tmpl w:val="A2F64396"/>
    <w:lvl w:ilvl="0">
      <w:start w:val="2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10F15AA"/>
    <w:multiLevelType w:val="multilevel"/>
    <w:tmpl w:val="92F8D518"/>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2410AE0"/>
    <w:multiLevelType w:val="multilevel"/>
    <w:tmpl w:val="E1BC6F5E"/>
    <w:lvl w:ilvl="0">
      <w:start w:val="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382276D"/>
    <w:multiLevelType w:val="multilevel"/>
    <w:tmpl w:val="76FAC982"/>
    <w:lvl w:ilvl="0">
      <w:start w:val="1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7FF39F0"/>
    <w:multiLevelType w:val="multilevel"/>
    <w:tmpl w:val="C390F538"/>
    <w:lvl w:ilvl="0">
      <w:start w:val="2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AD93FAA"/>
    <w:multiLevelType w:val="multilevel"/>
    <w:tmpl w:val="4AC24912"/>
    <w:lvl w:ilvl="0">
      <w:start w:val="2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BE02790"/>
    <w:multiLevelType w:val="multilevel"/>
    <w:tmpl w:val="F3B27A54"/>
    <w:lvl w:ilvl="0">
      <w:start w:val="1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1D9B6895"/>
    <w:multiLevelType w:val="multilevel"/>
    <w:tmpl w:val="F0F22FEC"/>
    <w:lvl w:ilvl="0">
      <w:start w:val="1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FD0150A"/>
    <w:multiLevelType w:val="multilevel"/>
    <w:tmpl w:val="CD12A692"/>
    <w:lvl w:ilvl="0">
      <w:start w:val="2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37B6AF9"/>
    <w:multiLevelType w:val="multilevel"/>
    <w:tmpl w:val="64AC99C2"/>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AC91725"/>
    <w:multiLevelType w:val="multilevel"/>
    <w:tmpl w:val="1B6E992E"/>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E470ED8"/>
    <w:multiLevelType w:val="hybridMultilevel"/>
    <w:tmpl w:val="C17E9E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3EC3502"/>
    <w:multiLevelType w:val="multilevel"/>
    <w:tmpl w:val="86B41592"/>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8B66F18"/>
    <w:multiLevelType w:val="multilevel"/>
    <w:tmpl w:val="811EC3AA"/>
    <w:lvl w:ilvl="0">
      <w:start w:val="1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38D75EAE"/>
    <w:multiLevelType w:val="multilevel"/>
    <w:tmpl w:val="03B80AC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2F90479"/>
    <w:multiLevelType w:val="multilevel"/>
    <w:tmpl w:val="735640E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88B3464"/>
    <w:multiLevelType w:val="multilevel"/>
    <w:tmpl w:val="5B9E59A4"/>
    <w:lvl w:ilvl="0">
      <w:start w:val="2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AA84E4F"/>
    <w:multiLevelType w:val="multilevel"/>
    <w:tmpl w:val="F280D53E"/>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1143415"/>
    <w:multiLevelType w:val="multilevel"/>
    <w:tmpl w:val="A8901A84"/>
    <w:lvl w:ilvl="0">
      <w:start w:val="1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59B962A7"/>
    <w:multiLevelType w:val="multilevel"/>
    <w:tmpl w:val="E8BE44FA"/>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65D97351"/>
    <w:multiLevelType w:val="multilevel"/>
    <w:tmpl w:val="6A3881CA"/>
    <w:lvl w:ilvl="0">
      <w:start w:val="1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67126732"/>
    <w:multiLevelType w:val="multilevel"/>
    <w:tmpl w:val="92D21A2A"/>
    <w:lvl w:ilvl="0">
      <w:start w:val="1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6A003D09"/>
    <w:multiLevelType w:val="multilevel"/>
    <w:tmpl w:val="9FE47B0A"/>
    <w:lvl w:ilvl="0">
      <w:start w:val="2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FF733ED"/>
    <w:multiLevelType w:val="multilevel"/>
    <w:tmpl w:val="87C65FD4"/>
    <w:lvl w:ilvl="0">
      <w:start w:val="1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74BB0A99"/>
    <w:multiLevelType w:val="multilevel"/>
    <w:tmpl w:val="8A9C280E"/>
    <w:lvl w:ilvl="0">
      <w:start w:val="2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77141E14"/>
    <w:multiLevelType w:val="multilevel"/>
    <w:tmpl w:val="1B2CCF0C"/>
    <w:lvl w:ilvl="0">
      <w:start w:val="2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77C7711A"/>
    <w:multiLevelType w:val="multilevel"/>
    <w:tmpl w:val="90FCAEEA"/>
    <w:lvl w:ilvl="0">
      <w:start w:val="2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7D6264C1"/>
    <w:multiLevelType w:val="multilevel"/>
    <w:tmpl w:val="02F4B0F0"/>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406809575">
    <w:abstractNumId w:val="16"/>
  </w:num>
  <w:num w:numId="2" w16cid:durableId="1055278462">
    <w:abstractNumId w:val="20"/>
  </w:num>
  <w:num w:numId="3" w16cid:durableId="148601767">
    <w:abstractNumId w:val="10"/>
  </w:num>
  <w:num w:numId="4" w16cid:durableId="867719064">
    <w:abstractNumId w:val="28"/>
  </w:num>
  <w:num w:numId="5" w16cid:durableId="60177286">
    <w:abstractNumId w:val="13"/>
  </w:num>
  <w:num w:numId="6" w16cid:durableId="804663443">
    <w:abstractNumId w:val="18"/>
  </w:num>
  <w:num w:numId="7" w16cid:durableId="532307750">
    <w:abstractNumId w:val="15"/>
  </w:num>
  <w:num w:numId="8" w16cid:durableId="2116555681">
    <w:abstractNumId w:val="3"/>
  </w:num>
  <w:num w:numId="9" w16cid:durableId="1913001965">
    <w:abstractNumId w:val="11"/>
  </w:num>
  <w:num w:numId="10" w16cid:durableId="1443452108">
    <w:abstractNumId w:val="2"/>
  </w:num>
  <w:num w:numId="11" w16cid:durableId="1269460094">
    <w:abstractNumId w:val="19"/>
  </w:num>
  <w:num w:numId="12" w16cid:durableId="1174566422">
    <w:abstractNumId w:val="21"/>
  </w:num>
  <w:num w:numId="13" w16cid:durableId="1719477563">
    <w:abstractNumId w:val="24"/>
  </w:num>
  <w:num w:numId="14" w16cid:durableId="2087485002">
    <w:abstractNumId w:val="4"/>
  </w:num>
  <w:num w:numId="15" w16cid:durableId="107705916">
    <w:abstractNumId w:val="14"/>
  </w:num>
  <w:num w:numId="16" w16cid:durableId="1537085049">
    <w:abstractNumId w:val="8"/>
  </w:num>
  <w:num w:numId="17" w16cid:durableId="461772554">
    <w:abstractNumId w:val="22"/>
  </w:num>
  <w:num w:numId="18" w16cid:durableId="1079474808">
    <w:abstractNumId w:val="7"/>
  </w:num>
  <w:num w:numId="19" w16cid:durableId="1664777060">
    <w:abstractNumId w:val="9"/>
  </w:num>
  <w:num w:numId="20" w16cid:durableId="2135519907">
    <w:abstractNumId w:val="25"/>
  </w:num>
  <w:num w:numId="21" w16cid:durableId="1299726566">
    <w:abstractNumId w:val="6"/>
  </w:num>
  <w:num w:numId="22" w16cid:durableId="1434860294">
    <w:abstractNumId w:val="26"/>
  </w:num>
  <w:num w:numId="23" w16cid:durableId="623775407">
    <w:abstractNumId w:val="0"/>
  </w:num>
  <w:num w:numId="24" w16cid:durableId="1614364459">
    <w:abstractNumId w:val="27"/>
  </w:num>
  <w:num w:numId="25" w16cid:durableId="98912780">
    <w:abstractNumId w:val="5"/>
  </w:num>
  <w:num w:numId="26" w16cid:durableId="1249802468">
    <w:abstractNumId w:val="23"/>
  </w:num>
  <w:num w:numId="27" w16cid:durableId="833572303">
    <w:abstractNumId w:val="1"/>
  </w:num>
  <w:num w:numId="28" w16cid:durableId="944726991">
    <w:abstractNumId w:val="17"/>
  </w:num>
  <w:num w:numId="29" w16cid:durableId="297806442">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B73"/>
    <w:rsid w:val="00011E75"/>
    <w:rsid w:val="0002247B"/>
    <w:rsid w:val="00052415"/>
    <w:rsid w:val="00052FD3"/>
    <w:rsid w:val="00053CE5"/>
    <w:rsid w:val="000A266F"/>
    <w:rsid w:val="000B3C67"/>
    <w:rsid w:val="000B612E"/>
    <w:rsid w:val="000C45FD"/>
    <w:rsid w:val="00131D4F"/>
    <w:rsid w:val="001A30E4"/>
    <w:rsid w:val="001F3EBB"/>
    <w:rsid w:val="002007F7"/>
    <w:rsid w:val="0020503E"/>
    <w:rsid w:val="002246AB"/>
    <w:rsid w:val="002262D3"/>
    <w:rsid w:val="002606E4"/>
    <w:rsid w:val="00275C79"/>
    <w:rsid w:val="00287CE9"/>
    <w:rsid w:val="002A75DA"/>
    <w:rsid w:val="002F2120"/>
    <w:rsid w:val="003067DE"/>
    <w:rsid w:val="00315B73"/>
    <w:rsid w:val="003525B1"/>
    <w:rsid w:val="00357CD1"/>
    <w:rsid w:val="00360A6B"/>
    <w:rsid w:val="0036490D"/>
    <w:rsid w:val="0037173F"/>
    <w:rsid w:val="00383B03"/>
    <w:rsid w:val="003912F9"/>
    <w:rsid w:val="003913B6"/>
    <w:rsid w:val="003A4298"/>
    <w:rsid w:val="003B6D75"/>
    <w:rsid w:val="003F3F79"/>
    <w:rsid w:val="003F4BC8"/>
    <w:rsid w:val="0043171D"/>
    <w:rsid w:val="004837E9"/>
    <w:rsid w:val="004A774F"/>
    <w:rsid w:val="004E1E01"/>
    <w:rsid w:val="004E23FD"/>
    <w:rsid w:val="005265D8"/>
    <w:rsid w:val="0054148A"/>
    <w:rsid w:val="00541EDC"/>
    <w:rsid w:val="005552C1"/>
    <w:rsid w:val="005A4325"/>
    <w:rsid w:val="005A471F"/>
    <w:rsid w:val="005E319E"/>
    <w:rsid w:val="00603F37"/>
    <w:rsid w:val="00633F95"/>
    <w:rsid w:val="00686412"/>
    <w:rsid w:val="0069695A"/>
    <w:rsid w:val="006A4DD6"/>
    <w:rsid w:val="006F1276"/>
    <w:rsid w:val="0070389F"/>
    <w:rsid w:val="00703F2B"/>
    <w:rsid w:val="00724D06"/>
    <w:rsid w:val="0074374A"/>
    <w:rsid w:val="007705BE"/>
    <w:rsid w:val="007B6FB1"/>
    <w:rsid w:val="007C5D03"/>
    <w:rsid w:val="007F04D6"/>
    <w:rsid w:val="00802CFE"/>
    <w:rsid w:val="00820955"/>
    <w:rsid w:val="0086609E"/>
    <w:rsid w:val="00876174"/>
    <w:rsid w:val="00940B85"/>
    <w:rsid w:val="00966131"/>
    <w:rsid w:val="009820D8"/>
    <w:rsid w:val="009867BC"/>
    <w:rsid w:val="009C4960"/>
    <w:rsid w:val="00A01C5E"/>
    <w:rsid w:val="00A35BB4"/>
    <w:rsid w:val="00A54379"/>
    <w:rsid w:val="00A70EEE"/>
    <w:rsid w:val="00A723DD"/>
    <w:rsid w:val="00A74FB0"/>
    <w:rsid w:val="00AA2183"/>
    <w:rsid w:val="00AC62D4"/>
    <w:rsid w:val="00AD0585"/>
    <w:rsid w:val="00AF3526"/>
    <w:rsid w:val="00B32A59"/>
    <w:rsid w:val="00B44E6C"/>
    <w:rsid w:val="00BD5E3A"/>
    <w:rsid w:val="00BD7F46"/>
    <w:rsid w:val="00C00DA3"/>
    <w:rsid w:val="00C227AC"/>
    <w:rsid w:val="00C3464C"/>
    <w:rsid w:val="00C35416"/>
    <w:rsid w:val="00C37090"/>
    <w:rsid w:val="00C57EBD"/>
    <w:rsid w:val="00C770C0"/>
    <w:rsid w:val="00CA5FEE"/>
    <w:rsid w:val="00CB2F2C"/>
    <w:rsid w:val="00CC778F"/>
    <w:rsid w:val="00CD2476"/>
    <w:rsid w:val="00CD66A6"/>
    <w:rsid w:val="00D134EA"/>
    <w:rsid w:val="00D24CE6"/>
    <w:rsid w:val="00D51047"/>
    <w:rsid w:val="00D54575"/>
    <w:rsid w:val="00D629BA"/>
    <w:rsid w:val="00D66CAB"/>
    <w:rsid w:val="00D94F80"/>
    <w:rsid w:val="00DC16A6"/>
    <w:rsid w:val="00DE3A4C"/>
    <w:rsid w:val="00E00990"/>
    <w:rsid w:val="00E0155C"/>
    <w:rsid w:val="00EB3EB6"/>
    <w:rsid w:val="00ED2A2F"/>
    <w:rsid w:val="00ED7622"/>
    <w:rsid w:val="00F05040"/>
    <w:rsid w:val="00F15AE2"/>
    <w:rsid w:val="00F24E21"/>
    <w:rsid w:val="00F53430"/>
    <w:rsid w:val="00FA1E79"/>
    <w:rsid w:val="00FC01E9"/>
    <w:rsid w:val="00FC2B97"/>
    <w:rsid w:val="00FD668E"/>
    <w:rsid w:val="00FE1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1DEB1"/>
  <w15:chartTrackingRefBased/>
  <w15:docId w15:val="{0C13DF4C-0B5D-4E97-8264-787E1A36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5B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B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B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B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B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B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B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B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B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B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5B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5B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5B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5B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5B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5B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5B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5B73"/>
    <w:rPr>
      <w:rFonts w:eastAsiaTheme="majorEastAsia" w:cstheme="majorBidi"/>
      <w:color w:val="272727" w:themeColor="text1" w:themeTint="D8"/>
    </w:rPr>
  </w:style>
  <w:style w:type="paragraph" w:styleId="Title">
    <w:name w:val="Title"/>
    <w:basedOn w:val="Normal"/>
    <w:next w:val="Normal"/>
    <w:link w:val="TitleChar"/>
    <w:uiPriority w:val="10"/>
    <w:qFormat/>
    <w:rsid w:val="00315B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5B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5B73"/>
    <w:pPr>
      <w:spacing w:before="160"/>
      <w:jc w:val="center"/>
    </w:pPr>
    <w:rPr>
      <w:i/>
      <w:iCs/>
      <w:color w:val="404040" w:themeColor="text1" w:themeTint="BF"/>
    </w:rPr>
  </w:style>
  <w:style w:type="character" w:customStyle="1" w:styleId="QuoteChar">
    <w:name w:val="Quote Char"/>
    <w:basedOn w:val="DefaultParagraphFont"/>
    <w:link w:val="Quote"/>
    <w:uiPriority w:val="29"/>
    <w:rsid w:val="00315B73"/>
    <w:rPr>
      <w:i/>
      <w:iCs/>
      <w:color w:val="404040" w:themeColor="text1" w:themeTint="BF"/>
    </w:rPr>
  </w:style>
  <w:style w:type="paragraph" w:styleId="ListParagraph">
    <w:name w:val="List Paragraph"/>
    <w:basedOn w:val="Normal"/>
    <w:uiPriority w:val="34"/>
    <w:qFormat/>
    <w:rsid w:val="00315B73"/>
    <w:pPr>
      <w:ind w:left="720"/>
      <w:contextualSpacing/>
    </w:pPr>
  </w:style>
  <w:style w:type="character" w:styleId="IntenseEmphasis">
    <w:name w:val="Intense Emphasis"/>
    <w:basedOn w:val="DefaultParagraphFont"/>
    <w:uiPriority w:val="21"/>
    <w:qFormat/>
    <w:rsid w:val="00315B73"/>
    <w:rPr>
      <w:i/>
      <w:iCs/>
      <w:color w:val="0F4761" w:themeColor="accent1" w:themeShade="BF"/>
    </w:rPr>
  </w:style>
  <w:style w:type="paragraph" w:styleId="IntenseQuote">
    <w:name w:val="Intense Quote"/>
    <w:basedOn w:val="Normal"/>
    <w:next w:val="Normal"/>
    <w:link w:val="IntenseQuoteChar"/>
    <w:uiPriority w:val="30"/>
    <w:qFormat/>
    <w:rsid w:val="00315B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B73"/>
    <w:rPr>
      <w:i/>
      <w:iCs/>
      <w:color w:val="0F4761" w:themeColor="accent1" w:themeShade="BF"/>
    </w:rPr>
  </w:style>
  <w:style w:type="character" w:styleId="IntenseReference">
    <w:name w:val="Intense Reference"/>
    <w:basedOn w:val="DefaultParagraphFont"/>
    <w:uiPriority w:val="32"/>
    <w:qFormat/>
    <w:rsid w:val="00315B73"/>
    <w:rPr>
      <w:b/>
      <w:bCs/>
      <w:smallCaps/>
      <w:color w:val="0F4761" w:themeColor="accent1" w:themeShade="BF"/>
      <w:spacing w:val="5"/>
    </w:rPr>
  </w:style>
  <w:style w:type="table" w:styleId="TableGrid">
    <w:name w:val="Table Grid"/>
    <w:basedOn w:val="TableNormal"/>
    <w:uiPriority w:val="39"/>
    <w:rsid w:val="00483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10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047"/>
  </w:style>
  <w:style w:type="paragraph" w:styleId="Footer">
    <w:name w:val="footer"/>
    <w:basedOn w:val="Normal"/>
    <w:link w:val="FooterChar"/>
    <w:uiPriority w:val="99"/>
    <w:unhideWhenUsed/>
    <w:rsid w:val="00D510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047"/>
  </w:style>
  <w:style w:type="character" w:styleId="Hyperlink">
    <w:name w:val="Hyperlink"/>
    <w:basedOn w:val="DefaultParagraphFont"/>
    <w:uiPriority w:val="99"/>
    <w:unhideWhenUsed/>
    <w:rsid w:val="00C37090"/>
    <w:rPr>
      <w:color w:val="467886" w:themeColor="hyperlink"/>
      <w:u w:val="single"/>
    </w:rPr>
  </w:style>
  <w:style w:type="character" w:styleId="UnresolvedMention">
    <w:name w:val="Unresolved Mention"/>
    <w:basedOn w:val="DefaultParagraphFont"/>
    <w:uiPriority w:val="99"/>
    <w:semiHidden/>
    <w:unhideWhenUsed/>
    <w:rsid w:val="00703F2B"/>
    <w:rPr>
      <w:color w:val="605E5C"/>
      <w:shd w:val="clear" w:color="auto" w:fill="E1DFDD"/>
    </w:rPr>
  </w:style>
  <w:style w:type="paragraph" w:customStyle="1" w:styleId="isselectedend">
    <w:name w:val="isselectedend"/>
    <w:basedOn w:val="Normal"/>
    <w:rsid w:val="00C770C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token-text-primary">
    <w:name w:val="text-token-text-primary"/>
    <w:basedOn w:val="DefaultParagraphFont"/>
    <w:rsid w:val="00C770C0"/>
  </w:style>
  <w:style w:type="paragraph" w:styleId="NormalWeb">
    <w:name w:val="Normal (Web)"/>
    <w:basedOn w:val="Normal"/>
    <w:uiPriority w:val="99"/>
    <w:semiHidden/>
    <w:unhideWhenUsed/>
    <w:rsid w:val="00C770C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694835">
      <w:bodyDiv w:val="1"/>
      <w:marLeft w:val="0"/>
      <w:marRight w:val="0"/>
      <w:marTop w:val="0"/>
      <w:marBottom w:val="0"/>
      <w:divBdr>
        <w:top w:val="none" w:sz="0" w:space="0" w:color="auto"/>
        <w:left w:val="none" w:sz="0" w:space="0" w:color="auto"/>
        <w:bottom w:val="none" w:sz="0" w:space="0" w:color="auto"/>
        <w:right w:val="none" w:sz="0" w:space="0" w:color="auto"/>
      </w:divBdr>
      <w:divsChild>
        <w:div w:id="578178501">
          <w:marLeft w:val="0"/>
          <w:marRight w:val="0"/>
          <w:marTop w:val="0"/>
          <w:marBottom w:val="0"/>
          <w:divBdr>
            <w:top w:val="none" w:sz="0" w:space="0" w:color="auto"/>
            <w:left w:val="none" w:sz="0" w:space="0" w:color="auto"/>
            <w:bottom w:val="none" w:sz="0" w:space="0" w:color="auto"/>
            <w:right w:val="none" w:sz="0" w:space="0" w:color="auto"/>
          </w:divBdr>
        </w:div>
      </w:divsChild>
    </w:div>
    <w:div w:id="1335493610">
      <w:bodyDiv w:val="1"/>
      <w:marLeft w:val="0"/>
      <w:marRight w:val="0"/>
      <w:marTop w:val="0"/>
      <w:marBottom w:val="0"/>
      <w:divBdr>
        <w:top w:val="none" w:sz="0" w:space="0" w:color="auto"/>
        <w:left w:val="none" w:sz="0" w:space="0" w:color="auto"/>
        <w:bottom w:val="none" w:sz="0" w:space="0" w:color="auto"/>
        <w:right w:val="none" w:sz="0" w:space="0" w:color="auto"/>
      </w:divBdr>
      <w:divsChild>
        <w:div w:id="988290255">
          <w:marLeft w:val="0"/>
          <w:marRight w:val="0"/>
          <w:marTop w:val="0"/>
          <w:marBottom w:val="0"/>
          <w:divBdr>
            <w:top w:val="none" w:sz="0" w:space="0" w:color="auto"/>
            <w:left w:val="none" w:sz="0" w:space="0" w:color="auto"/>
            <w:bottom w:val="none" w:sz="0" w:space="0" w:color="auto"/>
            <w:right w:val="none" w:sz="0" w:space="0" w:color="auto"/>
          </w:divBdr>
        </w:div>
      </w:divsChild>
    </w:div>
    <w:div w:id="138085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llias.mcgurk@crawleycommunityaction.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5FAAD43ACDF243ABBF219773BEB9BD" ma:contentTypeVersion="16" ma:contentTypeDescription="Create a new document." ma:contentTypeScope="" ma:versionID="3f0c8e33b5dbcc78e6d496986e46283b">
  <xsd:schema xmlns:xsd="http://www.w3.org/2001/XMLSchema" xmlns:xs="http://www.w3.org/2001/XMLSchema" xmlns:p="http://schemas.microsoft.com/office/2006/metadata/properties" xmlns:ns2="ed873615-efbe-4322-95b5-4beb738ec9d4" xmlns:ns3="aa9519ae-15d4-48b6-9b7b-85b4597ffc0f" targetNamespace="http://schemas.microsoft.com/office/2006/metadata/properties" ma:root="true" ma:fieldsID="a6d930bb4ec5947bd060e4ce6a2bcbec" ns2:_="" ns3:_="">
    <xsd:import namespace="ed873615-efbe-4322-95b5-4beb738ec9d4"/>
    <xsd:import namespace="aa9519ae-15d4-48b6-9b7b-85b4597ffc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873615-efbe-4322-95b5-4beb738ec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16d1225-16c6-4035-9f60-900d571e02b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9519ae-15d4-48b6-9b7b-85b4597ffc0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c8c5be4-a64b-4aee-b20c-720bdb2a0034}" ma:internalName="TaxCatchAll" ma:showField="CatchAllData" ma:web="aa9519ae-15d4-48b6-9b7b-85b4597ff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a9519ae-15d4-48b6-9b7b-85b4597ffc0f" xsi:nil="true"/>
    <lcf76f155ced4ddcb4097134ff3c332f xmlns="ed873615-efbe-4322-95b5-4beb738ec9d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6F667F-3E6C-471C-BC8B-EDAB8C5D9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873615-efbe-4322-95b5-4beb738ec9d4"/>
    <ds:schemaRef ds:uri="aa9519ae-15d4-48b6-9b7b-85b4597ff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EC53CD-260A-4E76-B4D7-2204795A4FBB}">
  <ds:schemaRefs>
    <ds:schemaRef ds:uri="http://schemas.microsoft.com/office/2006/metadata/properties"/>
    <ds:schemaRef ds:uri="http://schemas.microsoft.com/office/infopath/2007/PartnerControls"/>
    <ds:schemaRef ds:uri="aa9519ae-15d4-48b6-9b7b-85b4597ffc0f"/>
    <ds:schemaRef ds:uri="ed873615-efbe-4322-95b5-4beb738ec9d4"/>
  </ds:schemaRefs>
</ds:datastoreItem>
</file>

<file path=customXml/itemProps3.xml><?xml version="1.0" encoding="utf-8"?>
<ds:datastoreItem xmlns:ds="http://schemas.openxmlformats.org/officeDocument/2006/customXml" ds:itemID="{7CCE4CB1-0BE9-474F-9177-A1A32A031DED}">
  <ds:schemaRefs>
    <ds:schemaRef ds:uri="http://schemas.openxmlformats.org/officeDocument/2006/bibliography"/>
  </ds:schemaRefs>
</ds:datastoreItem>
</file>

<file path=customXml/itemProps4.xml><?xml version="1.0" encoding="utf-8"?>
<ds:datastoreItem xmlns:ds="http://schemas.openxmlformats.org/officeDocument/2006/customXml" ds:itemID="{DFAC0072-C602-48CC-B1F6-95196607CC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1708</Words>
  <Characters>9738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Shaw</dc:creator>
  <cp:keywords/>
  <dc:description/>
  <cp:lastModifiedBy>Toby Shaw</cp:lastModifiedBy>
  <cp:revision>31</cp:revision>
  <dcterms:created xsi:type="dcterms:W3CDTF">2026-04-02T11:57:00Z</dcterms:created>
  <dcterms:modified xsi:type="dcterms:W3CDTF">2026-09-03T11:06:00Z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0x010100B75FAAD43ACDF243ABBF219773BEB9BD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